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A0" w:rsidRDefault="005A12A0" w:rsidP="005A12A0">
      <w:pPr>
        <w:jc w:val="center"/>
        <w:rPr>
          <w:rFonts w:ascii="標楷體" w:eastAsia="標楷體" w:hAnsi="標楷體"/>
          <w:sz w:val="36"/>
          <w:szCs w:val="36"/>
        </w:rPr>
      </w:pPr>
      <w:r w:rsidRPr="004D74FF">
        <w:rPr>
          <w:rFonts w:ascii="標楷體" w:eastAsia="標楷體" w:hAnsi="標楷體" w:hint="eastAsia"/>
          <w:sz w:val="36"/>
          <w:szCs w:val="36"/>
        </w:rPr>
        <w:t>104年</w:t>
      </w:r>
      <w:r>
        <w:rPr>
          <w:rFonts w:ascii="標楷體" w:eastAsia="標楷體" w:hAnsi="標楷體" w:hint="eastAsia"/>
          <w:sz w:val="36"/>
          <w:szCs w:val="36"/>
        </w:rPr>
        <w:t>臺中市試辦</w:t>
      </w:r>
      <w:r w:rsidR="00575D6F">
        <w:rPr>
          <w:rFonts w:ascii="標楷體" w:eastAsia="標楷體" w:hAnsi="標楷體" w:hint="eastAsia"/>
          <w:sz w:val="36"/>
          <w:szCs w:val="36"/>
        </w:rPr>
        <w:t>『</w:t>
      </w:r>
      <w:r w:rsidR="00404F37">
        <w:rPr>
          <w:rFonts w:eastAsia="標楷體" w:hint="eastAsia"/>
          <w:b/>
          <w:sz w:val="36"/>
          <w:szCs w:val="32"/>
        </w:rPr>
        <w:t>益</w:t>
      </w:r>
      <w:r w:rsidR="00E00129">
        <w:rPr>
          <w:rFonts w:eastAsia="標楷體" w:hint="eastAsia"/>
          <w:b/>
          <w:sz w:val="36"/>
          <w:szCs w:val="32"/>
        </w:rPr>
        <w:t>起</w:t>
      </w:r>
      <w:r w:rsidR="00404F37">
        <w:rPr>
          <w:rFonts w:eastAsia="標楷體" w:hint="eastAsia"/>
          <w:b/>
          <w:sz w:val="36"/>
          <w:szCs w:val="32"/>
        </w:rPr>
        <w:t>認養</w:t>
      </w:r>
      <w:r w:rsidR="00E00129">
        <w:rPr>
          <w:rFonts w:eastAsia="標楷體" w:hint="eastAsia"/>
          <w:b/>
          <w:sz w:val="36"/>
          <w:szCs w:val="32"/>
        </w:rPr>
        <w:t>吧</w:t>
      </w:r>
      <w:r w:rsidR="00575D6F">
        <w:rPr>
          <w:rFonts w:ascii="標楷體" w:eastAsia="標楷體" w:hAnsi="標楷體" w:hint="eastAsia"/>
          <w:sz w:val="36"/>
          <w:szCs w:val="36"/>
        </w:rPr>
        <w:t>』</w:t>
      </w:r>
      <w:r>
        <w:rPr>
          <w:rFonts w:ascii="標楷體" w:eastAsia="標楷體" w:hAnsi="標楷體" w:hint="eastAsia"/>
          <w:sz w:val="36"/>
          <w:szCs w:val="36"/>
        </w:rPr>
        <w:t>計畫</w:t>
      </w:r>
    </w:p>
    <w:p w:rsidR="005A12A0" w:rsidRDefault="005A12A0" w:rsidP="005A12A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D74FF">
        <w:rPr>
          <w:rFonts w:ascii="標楷體" w:eastAsia="標楷體" w:hAnsi="標楷體" w:hint="eastAsia"/>
          <w:sz w:val="32"/>
          <w:szCs w:val="32"/>
        </w:rPr>
        <w:t>目的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90D27" w:rsidRDefault="00D90D27" w:rsidP="00D90D27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為持續推</w:t>
      </w:r>
      <w:r w:rsidR="007E0BE5">
        <w:rPr>
          <w:rFonts w:ascii="標楷體" w:eastAsia="標楷體" w:hAnsi="標楷體" w:hint="eastAsia"/>
          <w:sz w:val="32"/>
          <w:szCs w:val="32"/>
        </w:rPr>
        <w:t>廣本市流浪犬貓認養，提升認養資訊曝光度，增加媒合機會與認養地</w:t>
      </w:r>
      <w:r>
        <w:rPr>
          <w:rFonts w:ascii="標楷體" w:eastAsia="標楷體" w:hAnsi="標楷體" w:hint="eastAsia"/>
          <w:sz w:val="32"/>
          <w:szCs w:val="32"/>
        </w:rPr>
        <w:t>點，</w:t>
      </w:r>
      <w:r w:rsidR="007E0BE5">
        <w:rPr>
          <w:rFonts w:ascii="標楷體" w:eastAsia="標楷體" w:hAnsi="標楷體" w:hint="eastAsia"/>
          <w:sz w:val="32"/>
          <w:szCs w:val="32"/>
        </w:rPr>
        <w:t>結合轄內公司或</w:t>
      </w:r>
      <w:r>
        <w:rPr>
          <w:rFonts w:ascii="標楷體" w:eastAsia="標楷體" w:hAnsi="標楷體" w:hint="eastAsia"/>
          <w:sz w:val="32"/>
          <w:szCs w:val="32"/>
        </w:rPr>
        <w:t>行號，</w:t>
      </w:r>
      <w:r w:rsidR="007E0BE5">
        <w:rPr>
          <w:rFonts w:ascii="標楷體" w:eastAsia="標楷體" w:hAnsi="標楷體" w:hint="eastAsia"/>
          <w:sz w:val="32"/>
          <w:szCs w:val="32"/>
        </w:rPr>
        <w:t>以公益無償性質，共同打造毛小孩安居</w:t>
      </w:r>
      <w:proofErr w:type="gramStart"/>
      <w:r w:rsidR="007E0BE5">
        <w:rPr>
          <w:rFonts w:ascii="標楷體" w:eastAsia="標楷體" w:hAnsi="標楷體" w:hint="eastAsia"/>
          <w:sz w:val="32"/>
          <w:szCs w:val="32"/>
        </w:rPr>
        <w:t>樂活的友善</w:t>
      </w:r>
      <w:proofErr w:type="gramEnd"/>
      <w:r w:rsidR="007E0BE5">
        <w:rPr>
          <w:rFonts w:ascii="標楷體" w:eastAsia="標楷體" w:hAnsi="標楷體" w:hint="eastAsia"/>
          <w:sz w:val="32"/>
          <w:szCs w:val="32"/>
        </w:rPr>
        <w:t>動物城市，用行動來「支持認養</w:t>
      </w:r>
      <w:proofErr w:type="gramStart"/>
      <w:r w:rsidR="007E0BE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7E0BE5">
        <w:rPr>
          <w:rFonts w:ascii="標楷體" w:eastAsia="標楷體" w:hAnsi="標楷體" w:hint="eastAsia"/>
          <w:sz w:val="32"/>
          <w:szCs w:val="32"/>
        </w:rPr>
        <w:t>棄養」。</w:t>
      </w:r>
    </w:p>
    <w:p w:rsidR="005A12A0" w:rsidRDefault="005A12A0" w:rsidP="005A12A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實施期間：自即日起至104年12月31日止。</w:t>
      </w:r>
    </w:p>
    <w:p w:rsidR="005A12A0" w:rsidRDefault="005A12A0" w:rsidP="005A12A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實施對象：</w:t>
      </w:r>
    </w:p>
    <w:p w:rsidR="005A12A0" w:rsidRDefault="007E0BE5" w:rsidP="005A12A0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設址於本市之</w:t>
      </w:r>
      <w:r w:rsidR="005A12A0">
        <w:rPr>
          <w:rFonts w:ascii="標楷體" w:eastAsia="標楷體" w:hAnsi="標楷體" w:hint="eastAsia"/>
          <w:sz w:val="32"/>
          <w:szCs w:val="32"/>
        </w:rPr>
        <w:t>公司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5A12A0">
        <w:rPr>
          <w:rFonts w:ascii="標楷體" w:eastAsia="標楷體" w:hAnsi="標楷體" w:hint="eastAsia"/>
          <w:sz w:val="32"/>
          <w:szCs w:val="32"/>
        </w:rPr>
        <w:t>行號。</w:t>
      </w:r>
    </w:p>
    <w:p w:rsidR="005A12A0" w:rsidRDefault="005A12A0" w:rsidP="005A12A0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目標頭數：</w:t>
      </w:r>
    </w:p>
    <w:p w:rsidR="005A12A0" w:rsidRDefault="00D90D27" w:rsidP="005A12A0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本年預計試辦犬貓</w:t>
      </w:r>
      <w:r w:rsidR="005A12A0">
        <w:rPr>
          <w:rFonts w:ascii="標楷體" w:eastAsia="標楷體" w:hAnsi="標楷體" w:hint="eastAsia"/>
          <w:sz w:val="32"/>
          <w:szCs w:val="32"/>
        </w:rPr>
        <w:t>50頭，</w:t>
      </w:r>
      <w:r>
        <w:rPr>
          <w:rFonts w:ascii="標楷體" w:eastAsia="標楷體" w:hAnsi="標楷體" w:hint="eastAsia"/>
          <w:sz w:val="32"/>
          <w:szCs w:val="32"/>
        </w:rPr>
        <w:t>視試辦成果增加</w:t>
      </w:r>
      <w:r w:rsidR="005A12A0">
        <w:rPr>
          <w:rFonts w:ascii="標楷體" w:eastAsia="標楷體" w:hAnsi="標楷體" w:hint="eastAsia"/>
          <w:sz w:val="32"/>
          <w:szCs w:val="32"/>
        </w:rPr>
        <w:t>頭數。</w:t>
      </w:r>
    </w:p>
    <w:p w:rsidR="00D90D27" w:rsidRPr="00D90D27" w:rsidRDefault="005A12A0" w:rsidP="00D90D27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實施方式：</w:t>
      </w:r>
    </w:p>
    <w:p w:rsidR="00D90D27" w:rsidRPr="00D9584F" w:rsidRDefault="007E0BE5" w:rsidP="00D9584F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CD412C">
        <w:rPr>
          <w:rFonts w:ascii="標楷體" w:eastAsia="標楷體" w:hAnsi="標楷體" w:hint="eastAsia"/>
          <w:sz w:val="32"/>
          <w:szCs w:val="32"/>
        </w:rPr>
        <w:t>：</w:t>
      </w:r>
    </w:p>
    <w:p w:rsidR="005A12A0" w:rsidRDefault="00F226E3" w:rsidP="005D6F9B">
      <w:pPr>
        <w:pStyle w:val="a7"/>
        <w:ind w:leftChars="0" w:left="151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由公司</w:t>
      </w:r>
      <w:r w:rsidR="007E0BE5">
        <w:rPr>
          <w:rFonts w:ascii="標楷體" w:eastAsia="標楷體" w:hAnsi="標楷體" w:hint="eastAsia"/>
          <w:sz w:val="32"/>
          <w:szCs w:val="32"/>
        </w:rPr>
        <w:t>（</w:t>
      </w:r>
      <w:r w:rsidR="00820E6F">
        <w:rPr>
          <w:rFonts w:ascii="標楷體" w:eastAsia="標楷體" w:hAnsi="標楷體" w:hint="eastAsia"/>
          <w:sz w:val="32"/>
          <w:szCs w:val="32"/>
        </w:rPr>
        <w:t>行號</w:t>
      </w:r>
      <w:r w:rsidR="007E0BE5">
        <w:rPr>
          <w:rFonts w:ascii="標楷體" w:eastAsia="標楷體" w:hAnsi="標楷體" w:hint="eastAsia"/>
          <w:sz w:val="32"/>
          <w:szCs w:val="32"/>
        </w:rPr>
        <w:t>）</w:t>
      </w:r>
      <w:r w:rsidR="00820E6F">
        <w:rPr>
          <w:rFonts w:ascii="標楷體" w:eastAsia="標楷體" w:hAnsi="標楷體" w:hint="eastAsia"/>
          <w:sz w:val="32"/>
          <w:szCs w:val="32"/>
        </w:rPr>
        <w:t>填具</w:t>
      </w:r>
      <w:r>
        <w:rPr>
          <w:rFonts w:ascii="標楷體" w:eastAsia="標楷體" w:hAnsi="標楷體" w:hint="eastAsia"/>
          <w:sz w:val="32"/>
          <w:szCs w:val="32"/>
        </w:rPr>
        <w:t>申請書</w:t>
      </w:r>
      <w:r w:rsidR="003473EF" w:rsidRPr="000C3788">
        <w:rPr>
          <w:rFonts w:ascii="標楷體" w:eastAsia="標楷體" w:hAnsi="標楷體" w:hint="eastAsia"/>
          <w:sz w:val="32"/>
          <w:szCs w:val="32"/>
        </w:rPr>
        <w:t>(附件</w:t>
      </w:r>
      <w:r w:rsidR="00CD412C">
        <w:rPr>
          <w:rFonts w:ascii="標楷體" w:eastAsia="標楷體" w:hAnsi="標楷體" w:hint="eastAsia"/>
          <w:sz w:val="32"/>
          <w:szCs w:val="32"/>
        </w:rPr>
        <w:t>1</w:t>
      </w:r>
      <w:r w:rsidR="003473EF" w:rsidRPr="000C3788">
        <w:rPr>
          <w:rFonts w:ascii="標楷體" w:eastAsia="標楷體" w:hAnsi="標楷體" w:hint="eastAsia"/>
          <w:sz w:val="32"/>
          <w:szCs w:val="32"/>
        </w:rPr>
        <w:t>)</w:t>
      </w:r>
      <w:r w:rsidR="00E02994">
        <w:rPr>
          <w:rFonts w:ascii="標楷體" w:eastAsia="標楷體" w:hAnsi="標楷體" w:hint="eastAsia"/>
          <w:sz w:val="32"/>
          <w:szCs w:val="32"/>
        </w:rPr>
        <w:t>親送或掛號郵寄</w:t>
      </w:r>
      <w:r w:rsidR="00CD412C">
        <w:rPr>
          <w:rFonts w:ascii="標楷體" w:eastAsia="標楷體" w:hAnsi="標楷體" w:hint="eastAsia"/>
          <w:sz w:val="32"/>
          <w:szCs w:val="32"/>
        </w:rPr>
        <w:t>至本處</w:t>
      </w:r>
      <w:r w:rsidR="003473EF" w:rsidRPr="000C3788">
        <w:rPr>
          <w:rFonts w:ascii="標楷體" w:eastAsia="標楷體" w:hAnsi="標楷體" w:hint="eastAsia"/>
          <w:sz w:val="32"/>
          <w:szCs w:val="32"/>
        </w:rPr>
        <w:t>，</w:t>
      </w:r>
      <w:r w:rsidR="00820E6F">
        <w:rPr>
          <w:rFonts w:ascii="標楷體" w:eastAsia="標楷體" w:hAnsi="標楷體" w:hint="eastAsia"/>
          <w:sz w:val="32"/>
          <w:szCs w:val="32"/>
        </w:rPr>
        <w:t>經本處</w:t>
      </w:r>
      <w:r>
        <w:rPr>
          <w:rFonts w:ascii="標楷體" w:eastAsia="標楷體" w:hAnsi="標楷體" w:hint="eastAsia"/>
          <w:sz w:val="32"/>
          <w:szCs w:val="32"/>
        </w:rPr>
        <w:t>派員前往實地</w:t>
      </w:r>
      <w:r w:rsidR="00EC7576" w:rsidRPr="000C3788">
        <w:rPr>
          <w:rFonts w:ascii="標楷體" w:eastAsia="標楷體" w:hAnsi="標楷體" w:hint="eastAsia"/>
          <w:sz w:val="32"/>
          <w:szCs w:val="32"/>
        </w:rPr>
        <w:t>評估飼養環境，</w:t>
      </w:r>
      <w:r w:rsidR="00820E6F">
        <w:rPr>
          <w:rFonts w:ascii="標楷體" w:eastAsia="標楷體" w:hAnsi="標楷體" w:hint="eastAsia"/>
          <w:sz w:val="32"/>
          <w:szCs w:val="32"/>
        </w:rPr>
        <w:t>審核通過後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20E6F">
        <w:rPr>
          <w:rFonts w:ascii="標楷體" w:eastAsia="標楷體" w:hAnsi="標楷體" w:hint="eastAsia"/>
          <w:sz w:val="32"/>
          <w:szCs w:val="32"/>
        </w:rPr>
        <w:t>完成簽約手續</w:t>
      </w:r>
      <w:r>
        <w:rPr>
          <w:rFonts w:ascii="標楷體" w:eastAsia="標楷體" w:hAnsi="標楷體" w:hint="eastAsia"/>
          <w:sz w:val="32"/>
          <w:szCs w:val="32"/>
        </w:rPr>
        <w:t>開始辦理</w:t>
      </w:r>
      <w:r w:rsidR="00316BB7">
        <w:rPr>
          <w:rFonts w:ascii="標楷體" w:eastAsia="標楷體" w:hAnsi="標楷體" w:hint="eastAsia"/>
          <w:sz w:val="32"/>
          <w:szCs w:val="32"/>
        </w:rPr>
        <w:t>，成為本市流浪犬貓認養站</w:t>
      </w:r>
      <w:r w:rsidR="00EC7576" w:rsidRPr="000C3788">
        <w:rPr>
          <w:rFonts w:ascii="標楷體" w:eastAsia="標楷體" w:hAnsi="標楷體" w:hint="eastAsia"/>
          <w:sz w:val="32"/>
          <w:szCs w:val="32"/>
        </w:rPr>
        <w:t>。</w:t>
      </w:r>
    </w:p>
    <w:p w:rsidR="00D6048D" w:rsidRPr="00D6048D" w:rsidRDefault="00E02994" w:rsidP="00D6048D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條件限制</w:t>
      </w:r>
      <w:r w:rsidR="00820E6F" w:rsidRPr="00820E6F">
        <w:rPr>
          <w:rFonts w:ascii="標楷體" w:eastAsia="標楷體" w:hAnsi="標楷體" w:hint="eastAsia"/>
          <w:sz w:val="32"/>
          <w:szCs w:val="32"/>
        </w:rPr>
        <w:t>:</w:t>
      </w:r>
      <w:r w:rsidR="005D6F9B">
        <w:rPr>
          <w:rFonts w:ascii="標楷體" w:eastAsia="標楷體" w:hAnsi="標楷體" w:hint="eastAsia"/>
          <w:sz w:val="32"/>
          <w:szCs w:val="32"/>
        </w:rPr>
        <w:t xml:space="preserve"> </w:t>
      </w:r>
      <w:r w:rsidR="00D6048D" w:rsidRPr="00D6048D">
        <w:rPr>
          <w:rFonts w:ascii="標楷體" w:eastAsia="標楷體" w:hAnsi="標楷體"/>
          <w:sz w:val="32"/>
          <w:szCs w:val="32"/>
        </w:rPr>
        <w:t xml:space="preserve"> </w:t>
      </w:r>
    </w:p>
    <w:p w:rsidR="005D6F9B" w:rsidRPr="00317AB0" w:rsidRDefault="005D6F9B" w:rsidP="00D6048D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D6048D">
        <w:rPr>
          <w:rFonts w:ascii="標楷體" w:eastAsia="標楷體" w:hAnsi="標楷體" w:cs="Times New Roman" w:hint="eastAsia"/>
          <w:color w:val="000000"/>
          <w:sz w:val="32"/>
          <w:szCs w:val="28"/>
        </w:rPr>
        <w:t>犬貓之條件：</w:t>
      </w:r>
      <w:r w:rsidR="005E026D">
        <w:rPr>
          <w:rFonts w:ascii="標楷體" w:eastAsia="標楷體" w:hAnsi="標楷體" w:hint="eastAsia"/>
          <w:sz w:val="32"/>
          <w:szCs w:val="32"/>
        </w:rPr>
        <w:t>由本處動物之家挑選已開放</w:t>
      </w:r>
      <w:proofErr w:type="gramStart"/>
      <w:r w:rsidR="005E026D">
        <w:rPr>
          <w:rFonts w:ascii="標楷體" w:eastAsia="標楷體" w:hAnsi="標楷體" w:hint="eastAsia"/>
          <w:sz w:val="32"/>
          <w:szCs w:val="32"/>
        </w:rPr>
        <w:t>認養之</w:t>
      </w:r>
      <w:r w:rsidR="005E026D">
        <w:rPr>
          <w:rFonts w:ascii="標楷體" w:eastAsia="標楷體" w:hAnsi="標楷體" w:hint="eastAsia"/>
          <w:sz w:val="32"/>
          <w:szCs w:val="32"/>
        </w:rPr>
        <w:lastRenderedPageBreak/>
        <w:t>犬貓</w:t>
      </w:r>
      <w:proofErr w:type="gramEnd"/>
      <w:r w:rsidR="005E026D">
        <w:rPr>
          <w:rFonts w:ascii="標楷體" w:eastAsia="標楷體" w:hAnsi="標楷體" w:hint="eastAsia"/>
          <w:sz w:val="32"/>
          <w:szCs w:val="32"/>
        </w:rPr>
        <w:t>，</w:t>
      </w:r>
      <w:r w:rsidR="005E026D">
        <w:rPr>
          <w:rFonts w:ascii="標楷體" w:eastAsia="標楷體" w:hAnsi="標楷體" w:cs="Times New Roman" w:hint="eastAsia"/>
          <w:color w:val="000000"/>
          <w:sz w:val="32"/>
          <w:szCs w:val="28"/>
        </w:rPr>
        <w:t>並</w:t>
      </w:r>
      <w:r w:rsidR="00D6048D">
        <w:rPr>
          <w:rFonts w:ascii="標楷體" w:eastAsia="標楷體" w:hAnsi="標楷體" w:cs="Times New Roman" w:hint="eastAsia"/>
          <w:color w:val="000000"/>
          <w:sz w:val="32"/>
          <w:szCs w:val="28"/>
        </w:rPr>
        <w:t>完成</w:t>
      </w:r>
      <w:r w:rsidRPr="00D6048D">
        <w:rPr>
          <w:rFonts w:ascii="標楷體" w:eastAsia="標楷體" w:hAnsi="標楷體" w:hint="eastAsia"/>
          <w:sz w:val="32"/>
          <w:szCs w:val="32"/>
        </w:rPr>
        <w:t>絕育手術、</w:t>
      </w:r>
      <w:r w:rsidR="00317AB0">
        <w:rPr>
          <w:rFonts w:ascii="標楷體" w:eastAsia="標楷體" w:hAnsi="標楷體" w:hint="eastAsia"/>
          <w:sz w:val="32"/>
          <w:szCs w:val="32"/>
        </w:rPr>
        <w:t>施打晶片、</w:t>
      </w:r>
      <w:r w:rsidRPr="00D6048D">
        <w:rPr>
          <w:rFonts w:ascii="標楷體" w:eastAsia="標楷體" w:hAnsi="標楷體" w:hint="eastAsia"/>
          <w:sz w:val="32"/>
          <w:szCs w:val="32"/>
        </w:rPr>
        <w:t>狂犬病疫苗</w:t>
      </w:r>
      <w:r w:rsidR="00E02994" w:rsidRPr="00D6048D">
        <w:rPr>
          <w:rFonts w:ascii="標楷體" w:eastAsia="標楷體" w:hAnsi="標楷體" w:hint="eastAsia"/>
          <w:sz w:val="32"/>
          <w:szCs w:val="32"/>
        </w:rPr>
        <w:t>及相關預防注射</w:t>
      </w:r>
      <w:r w:rsidRPr="00D6048D">
        <w:rPr>
          <w:rFonts w:ascii="標楷體" w:eastAsia="標楷體" w:hAnsi="標楷體" w:hint="eastAsia"/>
          <w:sz w:val="32"/>
          <w:szCs w:val="32"/>
        </w:rPr>
        <w:t>。</w:t>
      </w:r>
    </w:p>
    <w:p w:rsidR="00871EFD" w:rsidRPr="00317AB0" w:rsidRDefault="00CD412C" w:rsidP="00317AB0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317AB0">
        <w:rPr>
          <w:rFonts w:eastAsia="標楷體" w:hint="eastAsia"/>
          <w:sz w:val="32"/>
          <w:szCs w:val="32"/>
        </w:rPr>
        <w:t>收容期限</w:t>
      </w:r>
      <w:r w:rsidR="00871EFD" w:rsidRPr="00317AB0">
        <w:rPr>
          <w:rFonts w:eastAsia="標楷體" w:hint="eastAsia"/>
          <w:sz w:val="32"/>
          <w:szCs w:val="32"/>
        </w:rPr>
        <w:t>：每</w:t>
      </w:r>
      <w:r w:rsidR="002F722C" w:rsidRPr="00317AB0">
        <w:rPr>
          <w:rFonts w:eastAsia="標楷體" w:hint="eastAsia"/>
          <w:sz w:val="32"/>
          <w:szCs w:val="32"/>
        </w:rPr>
        <w:t>頭</w:t>
      </w:r>
      <w:r w:rsidR="00820E6F" w:rsidRPr="00317AB0">
        <w:rPr>
          <w:rFonts w:eastAsia="標楷體" w:hint="eastAsia"/>
          <w:sz w:val="32"/>
          <w:szCs w:val="32"/>
        </w:rPr>
        <w:t>犬（貓）</w:t>
      </w:r>
      <w:r w:rsidR="002F722C" w:rsidRPr="00317AB0">
        <w:rPr>
          <w:rFonts w:eastAsia="標楷體" w:hint="eastAsia"/>
          <w:sz w:val="32"/>
          <w:szCs w:val="32"/>
        </w:rPr>
        <w:t>收容期間</w:t>
      </w:r>
      <w:r w:rsidR="00871EFD" w:rsidRPr="00317AB0">
        <w:rPr>
          <w:rFonts w:eastAsia="標楷體" w:hint="eastAsia"/>
          <w:sz w:val="32"/>
          <w:szCs w:val="32"/>
        </w:rPr>
        <w:t>以</w:t>
      </w:r>
      <w:r w:rsidR="00871EFD" w:rsidRPr="00317AB0">
        <w:rPr>
          <w:rFonts w:eastAsia="標楷體" w:hint="eastAsia"/>
          <w:sz w:val="32"/>
          <w:szCs w:val="32"/>
        </w:rPr>
        <w:t>30</w:t>
      </w:r>
      <w:r w:rsidR="00F94991">
        <w:rPr>
          <w:rFonts w:eastAsia="標楷體" w:hint="eastAsia"/>
          <w:sz w:val="32"/>
          <w:szCs w:val="32"/>
        </w:rPr>
        <w:t>天為限</w:t>
      </w:r>
      <w:r w:rsidR="00871EFD" w:rsidRPr="00317AB0">
        <w:rPr>
          <w:rFonts w:eastAsia="標楷體" w:hint="eastAsia"/>
          <w:sz w:val="32"/>
          <w:szCs w:val="32"/>
        </w:rPr>
        <w:t>。</w:t>
      </w:r>
    </w:p>
    <w:p w:rsidR="000C45BE" w:rsidRPr="00317AB0" w:rsidRDefault="00CD412C" w:rsidP="00317AB0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317AB0">
        <w:rPr>
          <w:rFonts w:eastAsia="標楷體" w:hint="eastAsia"/>
          <w:sz w:val="32"/>
          <w:szCs w:val="32"/>
        </w:rPr>
        <w:t>數量控制：</w:t>
      </w:r>
      <w:r w:rsidR="002F722C" w:rsidRPr="00317AB0">
        <w:rPr>
          <w:rFonts w:eastAsia="標楷體" w:hint="eastAsia"/>
          <w:sz w:val="32"/>
          <w:szCs w:val="32"/>
        </w:rPr>
        <w:t>每</w:t>
      </w:r>
      <w:r w:rsidR="00316BB7">
        <w:rPr>
          <w:rFonts w:eastAsia="標楷體" w:hint="eastAsia"/>
          <w:sz w:val="32"/>
          <w:szCs w:val="32"/>
        </w:rPr>
        <w:t>認養站</w:t>
      </w:r>
      <w:r w:rsidR="00820E6F" w:rsidRPr="00317AB0">
        <w:rPr>
          <w:rFonts w:eastAsia="標楷體" w:hint="eastAsia"/>
          <w:sz w:val="32"/>
          <w:szCs w:val="32"/>
        </w:rPr>
        <w:t>同時間內收容頭數以五頭為</w:t>
      </w:r>
      <w:r w:rsidR="002F722C" w:rsidRPr="00317AB0">
        <w:rPr>
          <w:rFonts w:eastAsia="標楷體" w:hint="eastAsia"/>
          <w:sz w:val="32"/>
          <w:szCs w:val="32"/>
        </w:rPr>
        <w:t>上限。</w:t>
      </w:r>
    </w:p>
    <w:p w:rsidR="00CF660A" w:rsidRDefault="00317AB0" w:rsidP="00CF660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317AB0">
        <w:rPr>
          <w:rFonts w:ascii="標楷體" w:eastAsia="標楷體" w:hAnsi="標楷體" w:cs="Times New Roman" w:hint="eastAsia"/>
          <w:color w:val="000000"/>
          <w:sz w:val="32"/>
          <w:szCs w:val="28"/>
        </w:rPr>
        <w:t>流程：</w:t>
      </w:r>
    </w:p>
    <w:p w:rsidR="00317AB0" w:rsidRDefault="00317AB0" w:rsidP="00CF660A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民眾認養犬貓時應完全免費。</w:t>
      </w:r>
    </w:p>
    <w:p w:rsidR="00CF660A" w:rsidRDefault="00335F0A" w:rsidP="00317AB0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本處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原則以每週</w:t>
      </w:r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進行載送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一次</w:t>
      </w:r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，</w:t>
      </w:r>
      <w:proofErr w:type="gramStart"/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並於載送</w:t>
      </w:r>
      <w:proofErr w:type="gramEnd"/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前2天與各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認養站</w:t>
      </w:r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聯絡，確認犬貓數量，</w:t>
      </w:r>
      <w:r w:rsidR="000C45BE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載</w:t>
      </w:r>
      <w:proofErr w:type="gramStart"/>
      <w:r w:rsidR="005D6F9B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送犬貓至</w:t>
      </w:r>
      <w:proofErr w:type="gramEnd"/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認養站</w:t>
      </w:r>
      <w:r w:rsidR="005D6F9B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時，</w:t>
      </w:r>
      <w:r w:rsid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連同</w:t>
      </w:r>
      <w:r w:rsidR="000C45BE" w:rsidRPr="00CF660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動物</w:t>
      </w:r>
      <w:r w:rsidR="000C45BE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狀況記錄卡</w:t>
      </w:r>
      <w:r w:rsidR="009D6081" w:rsidRP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（附件2）</w:t>
      </w:r>
      <w:r w:rsidR="000C45BE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、</w:t>
      </w:r>
      <w:r w:rsidR="005D6F9B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認養流浪</w:t>
      </w:r>
      <w:proofErr w:type="gramStart"/>
      <w:r w:rsidR="005D6F9B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犬貓切結</w:t>
      </w:r>
      <w:proofErr w:type="gramEnd"/>
      <w:r w:rsidR="005D6F9B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書</w:t>
      </w:r>
      <w:r w:rsidR="009D6081" w:rsidRP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（附件3）</w:t>
      </w:r>
      <w:r w:rsidR="005D6F9B" w:rsidRP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及</w:t>
      </w:r>
      <w:r w:rsidR="005D6F9B" w:rsidRPr="00F94991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狂犬病施打牌證</w:t>
      </w:r>
      <w:r w:rsidR="00316BB7" w:rsidRP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等</w:t>
      </w:r>
      <w:r w:rsidR="00F94991" w:rsidRP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，一併送至認養站</w:t>
      </w:r>
      <w:r w:rsidR="00317AB0" w:rsidRPr="00F94991">
        <w:rPr>
          <w:rFonts w:ascii="標楷體" w:eastAsia="標楷體" w:hAnsi="標楷體" w:cs="Times New Roman" w:hint="eastAsia"/>
          <w:color w:val="000000"/>
          <w:sz w:val="32"/>
          <w:szCs w:val="28"/>
        </w:rPr>
        <w:t>。</w:t>
      </w:r>
    </w:p>
    <w:p w:rsidR="00F94991" w:rsidRPr="00F94991" w:rsidRDefault="00F94991" w:rsidP="00317AB0">
      <w:pPr>
        <w:pStyle w:val="a7"/>
        <w:numPr>
          <w:ilvl w:val="0"/>
          <w:numId w:val="7"/>
        </w:numPr>
        <w:ind w:leftChars="0"/>
        <w:jc w:val="both"/>
        <w:rPr>
          <w:rFonts w:ascii="標楷體" w:eastAsia="標楷體" w:hAnsi="標楷體" w:cs="Times New Roman"/>
          <w:color w:val="000000"/>
          <w:sz w:val="32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送至認養站開放認養犬貓，</w:t>
      </w:r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於</w:t>
      </w: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本處網站鼓勵認養公告</w:t>
      </w:r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備註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認養站</w:t>
      </w:r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名稱、地址、電話供民眾洽詢。</w:t>
      </w:r>
    </w:p>
    <w:p w:rsidR="00317AB0" w:rsidRPr="001116DF" w:rsidRDefault="005D6F9B" w:rsidP="001116DF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color w:val="000000"/>
          <w:sz w:val="32"/>
          <w:szCs w:val="28"/>
        </w:rPr>
      </w:pPr>
      <w:r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認養人</w:t>
      </w:r>
      <w:proofErr w:type="gramStart"/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應年滿</w:t>
      </w:r>
      <w:proofErr w:type="gramEnd"/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20歲，辦理認養時，</w:t>
      </w:r>
      <w:r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需填具</w:t>
      </w:r>
      <w:r w:rsidRPr="00CF660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狂犬病證書</w:t>
      </w:r>
      <w:r w:rsidR="009D6081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(附件4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，如狂犬病注射為有效期限內則無</w:t>
      </w:r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)</w:t>
      </w:r>
      <w:r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與</w:t>
      </w:r>
      <w:r w:rsidRPr="00CF660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認養流浪</w:t>
      </w:r>
      <w:proofErr w:type="gramStart"/>
      <w:r w:rsidRPr="00CF660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犬</w:t>
      </w:r>
      <w:r w:rsidRPr="0090742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貓切結</w:t>
      </w:r>
      <w:proofErr w:type="gramEnd"/>
      <w:r w:rsidRPr="0090742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書</w:t>
      </w:r>
      <w:r w:rsidRP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(切結書上需黏貼認養人之身分證</w:t>
      </w:r>
      <w:r w:rsidR="00335F0A" w:rsidRP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正反面</w:t>
      </w:r>
      <w:r w:rsidRP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影本)</w:t>
      </w:r>
      <w:r w:rsid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，</w:t>
      </w:r>
      <w:r w:rsidR="0090742A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由</w:t>
      </w:r>
      <w:r w:rsidR="0090742A" w:rsidRPr="00CF660A">
        <w:rPr>
          <w:rFonts w:ascii="標楷體" w:eastAsia="標楷體" w:hAnsi="標楷體" w:hint="eastAsia"/>
          <w:color w:val="000000" w:themeColor="text1"/>
          <w:sz w:val="32"/>
          <w:szCs w:val="28"/>
        </w:rPr>
        <w:t>該</w:t>
      </w:r>
      <w:r w:rsidR="00316BB7">
        <w:rPr>
          <w:rFonts w:ascii="標楷體" w:eastAsia="標楷體" w:hAnsi="標楷體" w:hint="eastAsia"/>
          <w:color w:val="000000" w:themeColor="text1"/>
          <w:sz w:val="32"/>
          <w:szCs w:val="28"/>
        </w:rPr>
        <w:t>認養站</w:t>
      </w:r>
      <w:r w:rsidR="0090742A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將</w:t>
      </w:r>
      <w:proofErr w:type="gramStart"/>
      <w:r w:rsidR="0090742A" w:rsidRPr="00E30C66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狂犬病頸牌</w:t>
      </w:r>
      <w:r w:rsidR="0090742A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及</w:t>
      </w:r>
      <w:proofErr w:type="gramEnd"/>
      <w:r w:rsidR="0090742A" w:rsidRPr="00E30C66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狂犬病證書第三</w:t>
      </w:r>
      <w:r w:rsidR="0090742A" w:rsidRPr="0090742A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聯</w:t>
      </w:r>
      <w:r w:rsidR="0090742A" w:rsidRPr="0090742A">
        <w:rPr>
          <w:rFonts w:ascii="標楷體" w:eastAsia="標楷體" w:hAnsi="標楷體" w:cs="Times New Roman" w:hint="eastAsia"/>
          <w:color w:val="000000"/>
          <w:sz w:val="32"/>
          <w:szCs w:val="28"/>
        </w:rPr>
        <w:t>當場提供給民眾</w:t>
      </w:r>
      <w:r w:rsid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，</w:t>
      </w:r>
      <w:r w:rsidR="00317AB0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以完成認養手</w:t>
      </w:r>
      <w:r w:rsidR="00317AB0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lastRenderedPageBreak/>
        <w:t>續。</w:t>
      </w:r>
    </w:p>
    <w:p w:rsidR="001116DF" w:rsidRPr="001116DF" w:rsidRDefault="001116DF" w:rsidP="001116DF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color w:val="000000"/>
          <w:sz w:val="32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動物完成認養手續</w:t>
      </w:r>
      <w:r w:rsidR="00316BB7">
        <w:rPr>
          <w:rFonts w:ascii="標楷體" w:eastAsia="標楷體" w:hAnsi="標楷體" w:cs="Times New Roman" w:hint="eastAsia"/>
          <w:color w:val="000000"/>
          <w:sz w:val="32"/>
          <w:szCs w:val="28"/>
        </w:rPr>
        <w:t>後</w:t>
      </w: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，認養站應於當日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電覆本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處，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俾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利於鼓勵認養公告註記認養日期。</w:t>
      </w:r>
    </w:p>
    <w:p w:rsidR="001116DF" w:rsidRPr="0033673B" w:rsidRDefault="001116DF" w:rsidP="001116DF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完成認養</w:t>
      </w:r>
      <w:r w:rsidR="005D6F9B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之</w:t>
      </w:r>
      <w:r w:rsidR="005D6F9B" w:rsidRPr="00E30C66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認養切結書</w:t>
      </w:r>
      <w:r w:rsidR="005D6F9B" w:rsidRPr="00CF660A">
        <w:rPr>
          <w:rFonts w:ascii="標楷體" w:eastAsia="標楷體" w:hAnsi="標楷體" w:cs="Times New Roman" w:hint="eastAsia"/>
          <w:color w:val="000000"/>
          <w:sz w:val="32"/>
          <w:szCs w:val="28"/>
        </w:rPr>
        <w:t>及</w:t>
      </w:r>
      <w:r w:rsidR="005D6F9B" w:rsidRPr="00E30C66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狂犬病證書</w:t>
      </w:r>
      <w:r w:rsidR="005D6F9B" w:rsidRPr="001116DF"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>(第1、2聯)</w:t>
      </w:r>
      <w:r w:rsidR="005D6F9B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 xml:space="preserve"> 連同</w:t>
      </w:r>
      <w:r w:rsidR="005D6F9B" w:rsidRPr="001116DF">
        <w:rPr>
          <w:rFonts w:ascii="標楷體" w:eastAsia="標楷體" w:hAnsi="Calibri" w:cs="Times New Roman" w:hint="eastAsia"/>
          <w:b/>
          <w:color w:val="000000"/>
          <w:sz w:val="32"/>
        </w:rPr>
        <w:t>動物狀況紀錄卡</w:t>
      </w:r>
      <w:r w:rsidRPr="001116DF">
        <w:rPr>
          <w:rFonts w:ascii="標楷體" w:eastAsia="標楷體" w:hAnsi="Calibri" w:cs="Times New Roman" w:hint="eastAsia"/>
          <w:color w:val="000000"/>
          <w:sz w:val="32"/>
        </w:rPr>
        <w:t>等</w:t>
      </w: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，於7日內</w:t>
      </w:r>
      <w:r w:rsidR="005D6F9B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送</w:t>
      </w: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（寄）</w:t>
      </w:r>
      <w:proofErr w:type="gramStart"/>
      <w:r w:rsidR="005D6F9B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交</w:t>
      </w:r>
      <w:r w:rsidR="005D6F9B" w:rsidRPr="001116DF">
        <w:rPr>
          <w:rFonts w:ascii="標楷體" w:eastAsia="標楷體" w:hAnsi="標楷體" w:hint="eastAsia"/>
          <w:color w:val="000000" w:themeColor="text1"/>
          <w:sz w:val="32"/>
          <w:szCs w:val="28"/>
        </w:rPr>
        <w:t>本處</w:t>
      </w:r>
      <w:proofErr w:type="gramEnd"/>
      <w:r w:rsidR="005D6F9B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進行寵物登記</w:t>
      </w:r>
      <w:r>
        <w:rPr>
          <w:rFonts w:ascii="標楷體" w:eastAsia="標楷體" w:hAnsi="標楷體" w:cs="Times New Roman" w:hint="eastAsia"/>
          <w:color w:val="000000"/>
          <w:sz w:val="32"/>
          <w:szCs w:val="28"/>
        </w:rPr>
        <w:t>及結案作業</w:t>
      </w:r>
      <w:r w:rsidR="005D6F9B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。</w:t>
      </w:r>
    </w:p>
    <w:p w:rsidR="0033673B" w:rsidRPr="001116DF" w:rsidRDefault="0033673B" w:rsidP="001116DF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Times New Roman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送回：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犬貓於收容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28"/>
        </w:rPr>
        <w:t>期滿或發生疾病及生理狀況異常時，由認養站通知本處派車載回。</w:t>
      </w:r>
    </w:p>
    <w:p w:rsidR="00012479" w:rsidRPr="001116DF" w:rsidRDefault="001116DF" w:rsidP="001116DF">
      <w:pPr>
        <w:rPr>
          <w:rFonts w:ascii="標楷體" w:eastAsia="標楷體" w:hAnsi="標楷體" w:cs="Times New Roman"/>
          <w:b/>
          <w:color w:val="000000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28"/>
        </w:rPr>
        <w:t xml:space="preserve">  </w:t>
      </w:r>
      <w:r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四、</w:t>
      </w:r>
      <w:r w:rsidR="00317AB0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優惠方案：認養動物之家</w:t>
      </w:r>
      <w:r w:rsidR="00012479" w:rsidRPr="001116DF">
        <w:rPr>
          <w:rFonts w:ascii="標楷體" w:eastAsia="標楷體" w:hAnsi="標楷體" w:cs="Times New Roman" w:hint="eastAsia"/>
          <w:color w:val="000000"/>
          <w:sz w:val="32"/>
          <w:szCs w:val="28"/>
        </w:rPr>
        <w:t>犬隻，適用本處</w:t>
      </w:r>
      <w:r w:rsidR="000C45BE" w:rsidRPr="001116DF">
        <w:rPr>
          <w:rFonts w:ascii="標楷體" w:eastAsia="標楷體" w:hAnsi="標楷體" w:hint="eastAsia"/>
          <w:sz w:val="32"/>
          <w:szCs w:val="32"/>
        </w:rPr>
        <w:t>認養主打星</w:t>
      </w:r>
    </w:p>
    <w:p w:rsidR="000C45BE" w:rsidRPr="00012479" w:rsidRDefault="00012479" w:rsidP="00012479">
      <w:pPr>
        <w:pStyle w:val="a7"/>
        <w:ind w:leftChars="0" w:left="1035"/>
        <w:rPr>
          <w:rFonts w:ascii="標楷體" w:eastAsia="標楷體" w:hAnsi="標楷體" w:cs="Times New Roman"/>
          <w:color w:val="000000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相關優惠</w:t>
      </w:r>
      <w:r w:rsidR="000C45BE" w:rsidRPr="0001247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優惠內容以本處網站公告為主</w:t>
      </w:r>
      <w:r w:rsidR="001116DF">
        <w:rPr>
          <w:rFonts w:ascii="標楷體" w:eastAsia="標楷體" w:hAnsi="標楷體" w:hint="eastAsia"/>
          <w:sz w:val="32"/>
          <w:szCs w:val="32"/>
        </w:rPr>
        <w:t>，</w:t>
      </w:r>
      <w:r w:rsidR="00316BB7">
        <w:rPr>
          <w:rFonts w:ascii="標楷體" w:eastAsia="標楷體" w:hAnsi="標楷體" w:hint="eastAsia"/>
          <w:sz w:val="32"/>
          <w:szCs w:val="32"/>
        </w:rPr>
        <w:t>倘</w:t>
      </w:r>
      <w:proofErr w:type="gramStart"/>
      <w:r w:rsidR="00316BB7">
        <w:rPr>
          <w:rFonts w:ascii="標楷體" w:eastAsia="標楷體" w:hAnsi="標楷體" w:hint="eastAsia"/>
          <w:sz w:val="32"/>
          <w:szCs w:val="32"/>
        </w:rPr>
        <w:t>送交之犬隻</w:t>
      </w:r>
      <w:proofErr w:type="gramEnd"/>
      <w:r w:rsidR="00316BB7">
        <w:rPr>
          <w:rFonts w:ascii="標楷體" w:eastAsia="標楷體" w:hAnsi="標楷體" w:hint="eastAsia"/>
          <w:sz w:val="32"/>
          <w:szCs w:val="32"/>
        </w:rPr>
        <w:t>為主打星，於狀況記錄卡註記，將於送交動物時一併由認養</w:t>
      </w:r>
      <w:r w:rsidR="001116DF">
        <w:rPr>
          <w:rFonts w:ascii="標楷體" w:eastAsia="標楷體" w:hAnsi="標楷體" w:hint="eastAsia"/>
          <w:sz w:val="32"/>
          <w:szCs w:val="32"/>
        </w:rPr>
        <w:t>站代為發送，並請認養人於認養時填寫</w:t>
      </w:r>
      <w:r w:rsidR="0033673B">
        <w:rPr>
          <w:rFonts w:ascii="標楷體" w:eastAsia="標楷體" w:hAnsi="標楷體" w:hint="eastAsia"/>
          <w:sz w:val="32"/>
          <w:szCs w:val="32"/>
        </w:rPr>
        <w:t>領取優惠方案確認單（附件5）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C45BE" w:rsidRPr="0033673B" w:rsidRDefault="0033673B" w:rsidP="0033673B">
      <w:pPr>
        <w:ind w:left="315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五、</w:t>
      </w:r>
      <w:r w:rsidR="000C45BE" w:rsidRPr="0033673B">
        <w:rPr>
          <w:rFonts w:eastAsia="標楷體" w:hint="eastAsia"/>
          <w:sz w:val="32"/>
          <w:szCs w:val="32"/>
        </w:rPr>
        <w:t>訪視追蹤</w:t>
      </w:r>
      <w:r w:rsidR="00871EFD" w:rsidRPr="0033673B">
        <w:rPr>
          <w:rFonts w:eastAsia="標楷體" w:hint="eastAsia"/>
          <w:sz w:val="32"/>
          <w:szCs w:val="32"/>
        </w:rPr>
        <w:t>：</w:t>
      </w:r>
    </w:p>
    <w:p w:rsidR="000C3788" w:rsidRPr="00E259A1" w:rsidRDefault="00871EFD" w:rsidP="00E259A1">
      <w:pPr>
        <w:pStyle w:val="a7"/>
        <w:ind w:leftChars="0" w:left="1035"/>
        <w:rPr>
          <w:rFonts w:eastAsia="標楷體"/>
          <w:sz w:val="32"/>
          <w:szCs w:val="32"/>
        </w:rPr>
      </w:pPr>
      <w:r w:rsidRPr="000C45BE">
        <w:rPr>
          <w:rFonts w:eastAsia="標楷體" w:hint="eastAsia"/>
          <w:sz w:val="32"/>
          <w:szCs w:val="32"/>
        </w:rPr>
        <w:t>本處</w:t>
      </w:r>
      <w:r w:rsidR="000C45BE">
        <w:rPr>
          <w:rFonts w:eastAsia="標楷體" w:hint="eastAsia"/>
          <w:sz w:val="32"/>
          <w:szCs w:val="32"/>
        </w:rPr>
        <w:t>得不定期派員以電話或現場訪查方式了解犬貓</w:t>
      </w:r>
      <w:r w:rsidR="00012479">
        <w:rPr>
          <w:rFonts w:eastAsia="標楷體" w:hint="eastAsia"/>
          <w:sz w:val="32"/>
          <w:szCs w:val="32"/>
        </w:rPr>
        <w:t>飼養</w:t>
      </w:r>
      <w:r w:rsidRPr="000C45BE">
        <w:rPr>
          <w:rFonts w:eastAsia="標楷體" w:hint="eastAsia"/>
          <w:sz w:val="32"/>
          <w:szCs w:val="32"/>
        </w:rPr>
        <w:t>情形</w:t>
      </w:r>
      <w:r w:rsidR="00012479">
        <w:rPr>
          <w:rFonts w:eastAsia="標楷體" w:hint="eastAsia"/>
          <w:sz w:val="32"/>
          <w:szCs w:val="32"/>
        </w:rPr>
        <w:t>並製成紀錄表</w:t>
      </w:r>
      <w:r w:rsidR="00012479" w:rsidRPr="000C45BE">
        <w:rPr>
          <w:rFonts w:ascii="標楷體" w:eastAsia="標楷體" w:hAnsi="標楷體" w:hint="eastAsia"/>
          <w:sz w:val="32"/>
          <w:szCs w:val="32"/>
        </w:rPr>
        <w:t>(附件</w:t>
      </w:r>
      <w:r w:rsidR="0033673B">
        <w:rPr>
          <w:rFonts w:ascii="標楷體" w:eastAsia="標楷體" w:hAnsi="標楷體" w:hint="eastAsia"/>
          <w:sz w:val="32"/>
          <w:szCs w:val="32"/>
        </w:rPr>
        <w:t>6</w:t>
      </w:r>
      <w:r w:rsidR="00012479" w:rsidRPr="000C45BE">
        <w:rPr>
          <w:rFonts w:ascii="標楷體" w:eastAsia="標楷體" w:hAnsi="標楷體" w:hint="eastAsia"/>
          <w:sz w:val="32"/>
          <w:szCs w:val="32"/>
        </w:rPr>
        <w:t>)</w:t>
      </w:r>
      <w:r w:rsidRPr="000C45BE">
        <w:rPr>
          <w:rFonts w:eastAsia="標楷體" w:hint="eastAsia"/>
          <w:sz w:val="32"/>
          <w:szCs w:val="32"/>
        </w:rPr>
        <w:t>，如發現有</w:t>
      </w:r>
      <w:r w:rsidR="00012479">
        <w:rPr>
          <w:rFonts w:eastAsia="標楷體" w:hint="eastAsia"/>
          <w:sz w:val="32"/>
          <w:szCs w:val="32"/>
        </w:rPr>
        <w:t>違反動物保護法規定飼養管理情事，</w:t>
      </w:r>
      <w:r w:rsidR="00242E8C" w:rsidRPr="000C45BE">
        <w:rPr>
          <w:rFonts w:eastAsia="標楷體" w:hint="eastAsia"/>
          <w:sz w:val="32"/>
          <w:szCs w:val="32"/>
        </w:rPr>
        <w:t>本處</w:t>
      </w:r>
      <w:r w:rsidR="000C45BE">
        <w:rPr>
          <w:rFonts w:eastAsia="標楷體" w:hint="eastAsia"/>
          <w:sz w:val="32"/>
          <w:szCs w:val="32"/>
        </w:rPr>
        <w:t>得</w:t>
      </w:r>
      <w:proofErr w:type="gramStart"/>
      <w:r w:rsidR="00012479">
        <w:rPr>
          <w:rFonts w:eastAsia="標楷體" w:hint="eastAsia"/>
          <w:sz w:val="32"/>
          <w:szCs w:val="32"/>
        </w:rPr>
        <w:t>立即將犬貓</w:t>
      </w:r>
      <w:proofErr w:type="gramEnd"/>
      <w:r w:rsidR="00012479">
        <w:rPr>
          <w:rFonts w:eastAsia="標楷體" w:hint="eastAsia"/>
          <w:sz w:val="32"/>
          <w:szCs w:val="32"/>
        </w:rPr>
        <w:t>帶回</w:t>
      </w:r>
      <w:r w:rsidR="000C45BE">
        <w:rPr>
          <w:rFonts w:eastAsia="標楷體" w:hint="eastAsia"/>
          <w:sz w:val="32"/>
          <w:szCs w:val="32"/>
        </w:rPr>
        <w:t>並終止</w:t>
      </w:r>
      <w:r w:rsidRPr="000C45BE">
        <w:rPr>
          <w:rFonts w:eastAsia="標楷體" w:hint="eastAsia"/>
          <w:sz w:val="32"/>
          <w:szCs w:val="32"/>
        </w:rPr>
        <w:t>合約。</w:t>
      </w:r>
    </w:p>
    <w:p w:rsidR="00E1140C" w:rsidRPr="00E1140C" w:rsidRDefault="00575D6F" w:rsidP="00E1140C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1140C">
        <w:rPr>
          <w:rFonts w:ascii="標楷體" w:eastAsia="標楷體" w:hAnsi="標楷體" w:hint="eastAsia"/>
          <w:sz w:val="32"/>
          <w:szCs w:val="32"/>
        </w:rPr>
        <w:t>注意事項：</w:t>
      </w:r>
    </w:p>
    <w:p w:rsidR="00575D6F" w:rsidRPr="00012479" w:rsidRDefault="00575D6F" w:rsidP="00012479">
      <w:pPr>
        <w:pStyle w:val="a7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012479">
        <w:rPr>
          <w:rFonts w:ascii="標楷體" w:eastAsia="標楷體" w:hAnsi="標楷體" w:hint="eastAsia"/>
          <w:sz w:val="32"/>
          <w:szCs w:val="32"/>
        </w:rPr>
        <w:lastRenderedPageBreak/>
        <w:t>若有犬貓</w:t>
      </w:r>
      <w:proofErr w:type="gramEnd"/>
      <w:r w:rsidRPr="00012479">
        <w:rPr>
          <w:rFonts w:ascii="標楷體" w:eastAsia="標楷體" w:hAnsi="標楷體" w:hint="eastAsia"/>
          <w:sz w:val="32"/>
          <w:szCs w:val="32"/>
        </w:rPr>
        <w:t>遺失情形，</w:t>
      </w:r>
      <w:r w:rsidR="00E71B31" w:rsidRPr="00012479">
        <w:rPr>
          <w:rFonts w:ascii="標楷體" w:eastAsia="標楷體" w:hAnsi="標楷體" w:hint="eastAsia"/>
          <w:sz w:val="32"/>
          <w:szCs w:val="32"/>
        </w:rPr>
        <w:t>將</w:t>
      </w:r>
      <w:r w:rsidRPr="00012479">
        <w:rPr>
          <w:rFonts w:ascii="標楷體" w:eastAsia="標楷體" w:hAnsi="標楷體" w:hint="eastAsia"/>
          <w:sz w:val="32"/>
          <w:szCs w:val="32"/>
        </w:rPr>
        <w:t>立即終止</w:t>
      </w:r>
      <w:r w:rsidR="00012479" w:rsidRPr="00012479">
        <w:rPr>
          <w:rFonts w:ascii="標楷體" w:eastAsia="標楷體" w:hAnsi="標楷體" w:hint="eastAsia"/>
          <w:sz w:val="32"/>
          <w:szCs w:val="32"/>
        </w:rPr>
        <w:t>合</w:t>
      </w:r>
      <w:r w:rsidRPr="00012479">
        <w:rPr>
          <w:rFonts w:ascii="標楷體" w:eastAsia="標楷體" w:hAnsi="標楷體" w:hint="eastAsia"/>
          <w:sz w:val="32"/>
          <w:szCs w:val="32"/>
        </w:rPr>
        <w:t>約。</w:t>
      </w:r>
    </w:p>
    <w:p w:rsidR="00012479" w:rsidRDefault="00012479" w:rsidP="0001247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二、</w:t>
      </w:r>
      <w:r w:rsidR="00E71B31" w:rsidRPr="00012479">
        <w:rPr>
          <w:rFonts w:ascii="標楷體" w:eastAsia="標楷體" w:hAnsi="標楷體" w:hint="eastAsia"/>
          <w:sz w:val="32"/>
          <w:szCs w:val="32"/>
        </w:rPr>
        <w:t>本活動</w:t>
      </w:r>
      <w:r w:rsidRPr="00012479">
        <w:rPr>
          <w:rFonts w:ascii="標楷體" w:eastAsia="標楷體" w:hAnsi="標楷體" w:hint="eastAsia"/>
          <w:sz w:val="32"/>
          <w:szCs w:val="32"/>
        </w:rPr>
        <w:t>屬公益無償性質，將</w:t>
      </w:r>
      <w:proofErr w:type="gramStart"/>
      <w:r w:rsidR="00E71B31" w:rsidRPr="00012479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E71B31" w:rsidRPr="00012479">
        <w:rPr>
          <w:rFonts w:ascii="標楷體" w:eastAsia="標楷體" w:hAnsi="標楷體" w:hint="eastAsia"/>
          <w:sz w:val="32"/>
          <w:szCs w:val="32"/>
        </w:rPr>
        <w:t>另支付犬貓住宿、管</w:t>
      </w:r>
    </w:p>
    <w:p w:rsidR="00575D6F" w:rsidRPr="00012479" w:rsidRDefault="00012479" w:rsidP="0001247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E71B31" w:rsidRPr="00012479">
        <w:rPr>
          <w:rFonts w:ascii="標楷體" w:eastAsia="標楷體" w:hAnsi="標楷體" w:hint="eastAsia"/>
          <w:sz w:val="32"/>
          <w:szCs w:val="32"/>
        </w:rPr>
        <w:t>理、飼料、醫療等費用</w:t>
      </w:r>
      <w:r w:rsidR="00575D6F" w:rsidRPr="00012479">
        <w:rPr>
          <w:rFonts w:ascii="標楷體" w:eastAsia="標楷體" w:hAnsi="標楷體" w:hint="eastAsia"/>
          <w:sz w:val="32"/>
          <w:szCs w:val="32"/>
        </w:rPr>
        <w:t>。</w:t>
      </w:r>
    </w:p>
    <w:p w:rsidR="00316BB7" w:rsidRDefault="00012479" w:rsidP="0001247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三、</w:t>
      </w:r>
      <w:r w:rsidR="00575D6F" w:rsidRPr="00012479">
        <w:rPr>
          <w:rFonts w:ascii="標楷體" w:eastAsia="標楷體" w:hAnsi="標楷體" w:hint="eastAsia"/>
          <w:sz w:val="32"/>
          <w:szCs w:val="32"/>
        </w:rPr>
        <w:t>提供『</w:t>
      </w:r>
      <w:proofErr w:type="gramStart"/>
      <w:r w:rsidR="00575D6F" w:rsidRPr="0001247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75D6F" w:rsidRPr="00012479">
        <w:rPr>
          <w:rFonts w:ascii="標楷體" w:eastAsia="標楷體" w:hAnsi="標楷體" w:hint="eastAsia"/>
          <w:sz w:val="32"/>
          <w:szCs w:val="32"/>
        </w:rPr>
        <w:t>中市</w:t>
      </w:r>
      <w:r w:rsidR="00316BB7">
        <w:rPr>
          <w:rFonts w:ascii="標楷體" w:eastAsia="標楷體" w:hAnsi="標楷體" w:hint="eastAsia"/>
          <w:sz w:val="32"/>
          <w:szCs w:val="32"/>
        </w:rPr>
        <w:t>流浪犬貓</w:t>
      </w:r>
      <w:r w:rsidR="00575D6F" w:rsidRPr="00012479">
        <w:rPr>
          <w:rFonts w:ascii="標楷體" w:eastAsia="標楷體" w:hAnsi="標楷體" w:hint="eastAsia"/>
          <w:sz w:val="32"/>
          <w:szCs w:val="32"/>
        </w:rPr>
        <w:t>認養站』字樣之吊牌，請吊</w:t>
      </w:r>
    </w:p>
    <w:p w:rsidR="00E259A1" w:rsidRPr="00E1140C" w:rsidRDefault="00316BB7" w:rsidP="00E1140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75D6F" w:rsidRPr="00012479">
        <w:rPr>
          <w:rFonts w:ascii="標楷體" w:eastAsia="標楷體" w:hAnsi="標楷體" w:hint="eastAsia"/>
          <w:sz w:val="32"/>
          <w:szCs w:val="32"/>
        </w:rPr>
        <w:t>掛於公司入口，供民眾辨識。</w:t>
      </w:r>
    </w:p>
    <w:p w:rsidR="00575D6F" w:rsidRPr="00CA731D" w:rsidRDefault="00575D6F" w:rsidP="00575D6F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</w:t>
      </w:r>
      <w:r w:rsidRPr="00CA731D">
        <w:rPr>
          <w:rFonts w:ascii="標楷體" w:eastAsia="標楷體" w:hAnsi="標楷體" w:hint="eastAsia"/>
          <w:sz w:val="32"/>
          <w:szCs w:val="32"/>
        </w:rPr>
        <w:t>經費</w:t>
      </w:r>
      <w:r w:rsidR="00E259A1">
        <w:rPr>
          <w:rFonts w:ascii="標楷體" w:eastAsia="標楷體" w:hAnsi="標楷體" w:hint="eastAsia"/>
          <w:sz w:val="32"/>
          <w:szCs w:val="32"/>
        </w:rPr>
        <w:t>需求</w:t>
      </w:r>
      <w:r w:rsidR="00E1140C">
        <w:rPr>
          <w:rFonts w:ascii="標楷體" w:eastAsia="標楷體" w:hAnsi="標楷體" w:hint="eastAsia"/>
          <w:sz w:val="32"/>
          <w:szCs w:val="32"/>
        </w:rPr>
        <w:t>：</w:t>
      </w:r>
    </w:p>
    <w:p w:rsidR="00575D6F" w:rsidRDefault="00575D6F" w:rsidP="00575D6F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本計畫所需疫苗、晶片及相關耗材由本處預算內支應，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另編列經費。</w:t>
      </w:r>
    </w:p>
    <w:p w:rsidR="00575D6F" w:rsidRPr="00894799" w:rsidRDefault="00575D6F" w:rsidP="00575D6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Pr="00894799">
        <w:rPr>
          <w:rFonts w:ascii="標楷體" w:eastAsia="標楷體" w:hAnsi="標楷體" w:hint="eastAsia"/>
          <w:sz w:val="32"/>
          <w:szCs w:val="32"/>
        </w:rPr>
        <w:t>預期效益</w:t>
      </w:r>
      <w:r w:rsidR="00E1140C">
        <w:rPr>
          <w:rFonts w:ascii="標楷體" w:eastAsia="標楷體" w:hAnsi="標楷體" w:hint="eastAsia"/>
          <w:sz w:val="32"/>
          <w:szCs w:val="32"/>
        </w:rPr>
        <w:t>：</w:t>
      </w:r>
    </w:p>
    <w:p w:rsidR="00316BB7" w:rsidRPr="00E1140C" w:rsidRDefault="00E1140C" w:rsidP="00E1140C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75D6F" w:rsidRPr="00E1140C">
        <w:rPr>
          <w:rFonts w:ascii="標楷體" w:eastAsia="標楷體" w:hAnsi="標楷體" w:hint="eastAsia"/>
          <w:sz w:val="32"/>
          <w:szCs w:val="32"/>
        </w:rPr>
        <w:t>一</w:t>
      </w:r>
      <w:r w:rsidRPr="00E1140C">
        <w:rPr>
          <w:rFonts w:ascii="標楷體" w:eastAsia="標楷體" w:hAnsi="標楷體" w:hint="eastAsia"/>
          <w:sz w:val="32"/>
          <w:szCs w:val="32"/>
        </w:rPr>
        <w:t>、</w:t>
      </w:r>
      <w:r w:rsidR="00575D6F" w:rsidRPr="00E1140C">
        <w:rPr>
          <w:rFonts w:ascii="標楷體" w:eastAsia="標楷體" w:hAnsi="標楷體" w:hint="eastAsia"/>
          <w:sz w:val="32"/>
          <w:szCs w:val="32"/>
        </w:rPr>
        <w:t>有效提高動物之家犬貓認養率</w:t>
      </w:r>
      <w:r w:rsidR="00E71B31" w:rsidRPr="00E1140C">
        <w:rPr>
          <w:rFonts w:ascii="標楷體" w:eastAsia="標楷體" w:hAnsi="標楷體" w:hint="eastAsia"/>
          <w:sz w:val="32"/>
          <w:szCs w:val="32"/>
        </w:rPr>
        <w:t>及曝光度，增加媒合</w:t>
      </w:r>
    </w:p>
    <w:p w:rsidR="00575D6F" w:rsidRPr="00E1140C" w:rsidRDefault="00E1140C" w:rsidP="00E1140C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71B31" w:rsidRPr="00E1140C">
        <w:rPr>
          <w:rFonts w:ascii="標楷體" w:eastAsia="標楷體" w:hAnsi="標楷體" w:hint="eastAsia"/>
          <w:sz w:val="32"/>
          <w:szCs w:val="32"/>
        </w:rPr>
        <w:t>點</w:t>
      </w:r>
      <w:r w:rsidR="00575D6F" w:rsidRPr="00E1140C">
        <w:rPr>
          <w:rFonts w:ascii="標楷體" w:eastAsia="標楷體" w:hAnsi="標楷體" w:hint="eastAsia"/>
          <w:sz w:val="32"/>
          <w:szCs w:val="32"/>
        </w:rPr>
        <w:t>。</w:t>
      </w:r>
    </w:p>
    <w:p w:rsidR="00316BB7" w:rsidRDefault="00E1140C" w:rsidP="00E1140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575D6F" w:rsidRPr="00E1140C">
        <w:rPr>
          <w:rFonts w:ascii="標楷體" w:eastAsia="標楷體" w:hAnsi="標楷體" w:hint="eastAsia"/>
          <w:sz w:val="32"/>
        </w:rPr>
        <w:t>二</w:t>
      </w:r>
      <w:r w:rsidRPr="00E1140C">
        <w:rPr>
          <w:rFonts w:ascii="標楷體" w:eastAsia="標楷體" w:hAnsi="標楷體" w:hint="eastAsia"/>
          <w:sz w:val="32"/>
        </w:rPr>
        <w:t>、</w:t>
      </w:r>
      <w:r w:rsidR="00575D6F" w:rsidRPr="00E1140C">
        <w:rPr>
          <w:rFonts w:ascii="標楷體" w:eastAsia="標楷體" w:hAnsi="標楷體"/>
          <w:sz w:val="32"/>
        </w:rPr>
        <w:t>讓</w:t>
      </w:r>
      <w:r w:rsidR="00575D6F" w:rsidRPr="00E1140C">
        <w:rPr>
          <w:rFonts w:ascii="標楷體" w:eastAsia="標楷體" w:hAnsi="標楷體" w:hint="eastAsia"/>
          <w:sz w:val="32"/>
        </w:rPr>
        <w:t>企業</w:t>
      </w:r>
      <w:r w:rsidR="00575D6F" w:rsidRPr="00E1140C">
        <w:rPr>
          <w:rFonts w:ascii="標楷體" w:eastAsia="標楷體" w:hAnsi="標楷體"/>
          <w:sz w:val="32"/>
        </w:rPr>
        <w:t>與社會大眾</w:t>
      </w:r>
      <w:r w:rsidR="00575D6F" w:rsidRPr="00E1140C">
        <w:rPr>
          <w:rFonts w:ascii="標楷體" w:eastAsia="標楷體" w:hAnsi="標楷體" w:hint="eastAsia"/>
          <w:sz w:val="32"/>
        </w:rPr>
        <w:t>更加重視流浪犬貓的問題</w:t>
      </w:r>
      <w:r w:rsidR="00316BB7">
        <w:rPr>
          <w:rFonts w:ascii="標楷體" w:eastAsia="標楷體" w:hAnsi="標楷體"/>
          <w:sz w:val="32"/>
        </w:rPr>
        <w:t>，</w:t>
      </w:r>
      <w:r w:rsidR="002C2054" w:rsidRPr="00E1140C">
        <w:rPr>
          <w:rFonts w:ascii="標楷體" w:eastAsia="標楷體" w:hAnsi="標楷體" w:hint="eastAsia"/>
          <w:sz w:val="32"/>
        </w:rPr>
        <w:t>透過</w:t>
      </w:r>
    </w:p>
    <w:p w:rsidR="00316BB7" w:rsidRDefault="00316BB7" w:rsidP="00316BB7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</w:t>
      </w:r>
      <w:r w:rsidR="006C3A48">
        <w:rPr>
          <w:rFonts w:ascii="標楷體" w:eastAsia="標楷體" w:hAnsi="標楷體" w:hint="eastAsia"/>
          <w:sz w:val="32"/>
        </w:rPr>
        <w:t xml:space="preserve"> </w:t>
      </w:r>
      <w:r w:rsidR="002C2054" w:rsidRPr="00E1140C">
        <w:rPr>
          <w:rFonts w:ascii="標楷體" w:eastAsia="標楷體" w:hAnsi="標楷體" w:hint="eastAsia"/>
          <w:sz w:val="32"/>
        </w:rPr>
        <w:t>與業界結盟，政府與企業交流，</w:t>
      </w:r>
      <w:r w:rsidR="005E1BB0" w:rsidRPr="00E1140C">
        <w:rPr>
          <w:rFonts w:ascii="標楷體" w:eastAsia="標楷體" w:hAnsi="標楷體" w:hint="eastAsia"/>
          <w:sz w:val="32"/>
        </w:rPr>
        <w:t>盼能激發</w:t>
      </w:r>
      <w:r w:rsidR="005E1BB0" w:rsidRPr="00316BB7">
        <w:rPr>
          <w:rFonts w:ascii="標楷體" w:eastAsia="標楷體" w:hAnsi="標楷體" w:hint="eastAsia"/>
          <w:sz w:val="32"/>
        </w:rPr>
        <w:t>出更多想</w:t>
      </w:r>
    </w:p>
    <w:p w:rsidR="002C2054" w:rsidRPr="00316BB7" w:rsidRDefault="00316BB7" w:rsidP="00316BB7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</w:t>
      </w:r>
      <w:r w:rsidR="005E1BB0" w:rsidRPr="00316BB7">
        <w:rPr>
          <w:rFonts w:ascii="標楷體" w:eastAsia="標楷體" w:hAnsi="標楷體" w:hint="eastAsia"/>
          <w:sz w:val="32"/>
        </w:rPr>
        <w:t xml:space="preserve">法，一同為毛小孩盡一份力量。 </w:t>
      </w:r>
    </w:p>
    <w:p w:rsidR="005E1BB0" w:rsidRPr="005E1BB0" w:rsidRDefault="005E1BB0" w:rsidP="005E1BB0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</w:t>
      </w:r>
    </w:p>
    <w:p w:rsidR="0009763C" w:rsidRDefault="0009763C" w:rsidP="00D9584F">
      <w:pPr>
        <w:ind w:left="795"/>
        <w:jc w:val="both"/>
        <w:rPr>
          <w:rFonts w:ascii="標楷體" w:eastAsia="標楷體" w:hAnsi="標楷體" w:hint="eastAsia"/>
          <w:sz w:val="32"/>
          <w:szCs w:val="32"/>
        </w:rPr>
      </w:pPr>
    </w:p>
    <w:p w:rsidR="006136D6" w:rsidRDefault="006136D6" w:rsidP="00D9584F">
      <w:pPr>
        <w:ind w:left="795"/>
        <w:jc w:val="both"/>
        <w:rPr>
          <w:rFonts w:ascii="標楷體" w:eastAsia="標楷體" w:hAnsi="標楷體" w:hint="eastAsia"/>
          <w:sz w:val="32"/>
          <w:szCs w:val="32"/>
        </w:rPr>
      </w:pPr>
    </w:p>
    <w:p w:rsidR="006136D6" w:rsidRDefault="006136D6" w:rsidP="00D9584F">
      <w:pPr>
        <w:ind w:left="795"/>
        <w:jc w:val="both"/>
        <w:rPr>
          <w:rFonts w:ascii="標楷體" w:eastAsia="標楷體" w:hAnsi="標楷體" w:hint="eastAsia"/>
          <w:sz w:val="32"/>
          <w:szCs w:val="32"/>
        </w:rPr>
      </w:pPr>
    </w:p>
    <w:p w:rsidR="006136D6" w:rsidRDefault="006136D6" w:rsidP="00D9584F">
      <w:pPr>
        <w:ind w:left="795"/>
        <w:jc w:val="both"/>
        <w:rPr>
          <w:rFonts w:ascii="標楷體" w:eastAsia="標楷體" w:hAnsi="標楷體" w:hint="eastAsia"/>
          <w:sz w:val="32"/>
          <w:szCs w:val="32"/>
        </w:rPr>
      </w:pPr>
    </w:p>
    <w:p w:rsidR="006136D6" w:rsidRPr="00E34002" w:rsidRDefault="006136D6" w:rsidP="006136D6">
      <w:pPr>
        <w:spacing w:afterLines="50"/>
        <w:jc w:val="center"/>
        <w:rPr>
          <w:rFonts w:ascii="標楷體" w:eastAsia="標楷體" w:hAnsi="標楷體"/>
          <w:bCs/>
        </w:rPr>
      </w:pPr>
      <w:proofErr w:type="gramStart"/>
      <w:r w:rsidRPr="005A55A6">
        <w:rPr>
          <w:rFonts w:ascii="標楷體" w:eastAsia="標楷體" w:hAnsi="標楷體" w:hint="eastAsia"/>
          <w:b/>
          <w:bCs/>
          <w:sz w:val="36"/>
        </w:rPr>
        <w:lastRenderedPageBreak/>
        <w:t>臺</w:t>
      </w:r>
      <w:proofErr w:type="gramEnd"/>
      <w:r w:rsidRPr="005A55A6">
        <w:rPr>
          <w:rFonts w:ascii="標楷體" w:eastAsia="標楷體" w:hAnsi="標楷體" w:hint="eastAsia"/>
          <w:b/>
          <w:bCs/>
          <w:sz w:val="36"/>
        </w:rPr>
        <w:t>中市</w:t>
      </w:r>
      <w:r>
        <w:rPr>
          <w:rFonts w:ascii="標楷體" w:eastAsia="標楷體" w:hAnsi="標楷體" w:hint="eastAsia"/>
          <w:b/>
          <w:bCs/>
          <w:sz w:val="36"/>
        </w:rPr>
        <w:t>104</w:t>
      </w:r>
      <w:r w:rsidRPr="005A55A6">
        <w:rPr>
          <w:rFonts w:ascii="標楷體" w:eastAsia="標楷體" w:hAnsi="標楷體" w:hint="eastAsia"/>
          <w:b/>
          <w:bCs/>
          <w:sz w:val="36"/>
        </w:rPr>
        <w:t>年</w:t>
      </w:r>
      <w:r>
        <w:rPr>
          <w:rFonts w:ascii="標楷體" w:eastAsia="標楷體" w:hAnsi="標楷體" w:hint="eastAsia"/>
          <w:b/>
          <w:bCs/>
          <w:sz w:val="36"/>
        </w:rPr>
        <w:t>試辦『</w:t>
      </w:r>
      <w:proofErr w:type="gramStart"/>
      <w:r>
        <w:rPr>
          <w:rFonts w:ascii="標楷體" w:eastAsia="標楷體" w:hAnsi="標楷體" w:hint="eastAsia"/>
          <w:b/>
          <w:bCs/>
          <w:sz w:val="36"/>
        </w:rPr>
        <w:t>益起認養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吧』計畫</w:t>
      </w:r>
      <w:r w:rsidRPr="005A55A6">
        <w:rPr>
          <w:rFonts w:ascii="標楷體" w:eastAsia="標楷體" w:hAnsi="標楷體" w:hint="eastAsia"/>
          <w:b/>
          <w:bCs/>
          <w:sz w:val="36"/>
        </w:rPr>
        <w:t>申請表</w:t>
      </w:r>
      <w:r w:rsidRPr="00E34002">
        <w:rPr>
          <w:rFonts w:ascii="標楷體" w:eastAsia="標楷體" w:hAnsi="標楷體" w:hint="eastAsia"/>
          <w:b/>
          <w:bCs/>
          <w:sz w:val="40"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E34002">
        <w:rPr>
          <w:rFonts w:ascii="標楷體" w:eastAsia="標楷體" w:hAnsi="標楷體" w:hint="eastAsia"/>
          <w:b/>
          <w:bCs/>
        </w:rPr>
        <w:t xml:space="preserve"> </w:t>
      </w:r>
      <w:r w:rsidRPr="00E34002">
        <w:rPr>
          <w:rFonts w:ascii="標楷體" w:eastAsia="標楷體" w:hAnsi="標楷體" w:hint="eastAsia"/>
          <w:bCs/>
        </w:rPr>
        <w:t>附件</w:t>
      </w:r>
      <w:r>
        <w:rPr>
          <w:rFonts w:ascii="標楷體" w:eastAsia="標楷體" w:hAnsi="標楷體" w:hint="eastAsia"/>
          <w:bCs/>
        </w:rPr>
        <w:t>1</w:t>
      </w:r>
    </w:p>
    <w:tbl>
      <w:tblPr>
        <w:tblW w:w="10639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6"/>
        <w:gridCol w:w="1290"/>
        <w:gridCol w:w="780"/>
        <w:gridCol w:w="270"/>
        <w:gridCol w:w="255"/>
        <w:gridCol w:w="467"/>
        <w:gridCol w:w="1277"/>
        <w:gridCol w:w="521"/>
        <w:gridCol w:w="3786"/>
        <w:gridCol w:w="237"/>
      </w:tblGrid>
      <w:tr w:rsidR="006136D6" w:rsidRPr="00E34002" w:rsidTr="006136D6">
        <w:trPr>
          <w:gridAfter w:val="1"/>
          <w:wAfter w:w="237" w:type="dxa"/>
          <w:trHeight w:val="459"/>
        </w:trPr>
        <w:tc>
          <w:tcPr>
            <w:tcW w:w="10402" w:type="dxa"/>
            <w:gridSpan w:val="9"/>
            <w:shd w:val="clear" w:color="auto" w:fill="E6E6E6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  <w:i/>
                <w:spacing w:val="20"/>
              </w:rPr>
            </w:pPr>
            <w:r w:rsidRPr="00E34002">
              <w:rPr>
                <w:rFonts w:ascii="標楷體" w:eastAsia="標楷體" w:hAnsi="標楷體" w:hint="eastAsia"/>
                <w:spacing w:val="20"/>
              </w:rPr>
              <w:t>申請</w:t>
            </w:r>
            <w:r w:rsidRPr="00E34002">
              <w:rPr>
                <w:rFonts w:ascii="標楷體" w:eastAsia="標楷體" w:hAnsi="標楷體" w:hint="eastAsia"/>
                <w:iCs/>
                <w:spacing w:val="20"/>
              </w:rPr>
              <w:t>資料</w:t>
            </w:r>
          </w:p>
        </w:tc>
      </w:tr>
      <w:tr w:rsidR="006136D6" w:rsidRPr="00E34002" w:rsidTr="006136D6">
        <w:trPr>
          <w:gridAfter w:val="1"/>
          <w:wAfter w:w="237" w:type="dxa"/>
          <w:trHeight w:val="448"/>
        </w:trPr>
        <w:tc>
          <w:tcPr>
            <w:tcW w:w="1756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公司/行號</w:t>
            </w:r>
          </w:p>
        </w:tc>
        <w:tc>
          <w:tcPr>
            <w:tcW w:w="3062" w:type="dxa"/>
            <w:gridSpan w:val="5"/>
            <w:vAlign w:val="center"/>
          </w:tcPr>
          <w:p w:rsidR="006136D6" w:rsidRDefault="006136D6" w:rsidP="00A614D4">
            <w:pPr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6136D6" w:rsidRPr="00E34002" w:rsidRDefault="006136D6" w:rsidP="00A614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307" w:type="dxa"/>
            <w:gridSpan w:val="2"/>
            <w:vAlign w:val="center"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509"/>
              <w:gridCol w:w="509"/>
              <w:gridCol w:w="509"/>
              <w:gridCol w:w="509"/>
              <w:gridCol w:w="510"/>
              <w:gridCol w:w="510"/>
              <w:gridCol w:w="510"/>
              <w:gridCol w:w="510"/>
            </w:tblGrid>
            <w:tr w:rsidR="006136D6" w:rsidTr="00A614D4">
              <w:tc>
                <w:tcPr>
                  <w:tcW w:w="509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9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9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9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10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10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10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10" w:type="dxa"/>
                </w:tcPr>
                <w:p w:rsidR="006136D6" w:rsidRDefault="006136D6" w:rsidP="00A614D4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136D6" w:rsidRPr="00E34002" w:rsidRDefault="006136D6" w:rsidP="00A614D4">
            <w:pPr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cantSplit/>
          <w:trHeight w:val="525"/>
        </w:trPr>
        <w:tc>
          <w:tcPr>
            <w:tcW w:w="1756" w:type="dxa"/>
            <w:vMerge w:val="restart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申請人/負責人姓名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6136D6" w:rsidRDefault="006136D6" w:rsidP="00A614D4">
            <w:pPr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136D6" w:rsidRPr="00E34002" w:rsidRDefault="006136D6" w:rsidP="00A614D4">
            <w:pPr>
              <w:ind w:left="72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□男</w:t>
            </w:r>
          </w:p>
          <w:p w:rsidR="006136D6" w:rsidRPr="00E34002" w:rsidRDefault="006136D6" w:rsidP="00A614D4">
            <w:pPr>
              <w:ind w:left="72"/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77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 w:rsidRPr="00831F0D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4307" w:type="dxa"/>
            <w:gridSpan w:val="2"/>
            <w:vAlign w:val="center"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07"/>
              <w:gridCol w:w="407"/>
              <w:gridCol w:w="407"/>
              <w:gridCol w:w="407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6136D6" w:rsidTr="00A614D4">
              <w:tc>
                <w:tcPr>
                  <w:tcW w:w="407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7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7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7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8" w:type="dxa"/>
                </w:tcPr>
                <w:p w:rsidR="006136D6" w:rsidRDefault="006136D6" w:rsidP="00A614D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cantSplit/>
          <w:trHeight w:val="390"/>
        </w:trPr>
        <w:tc>
          <w:tcPr>
            <w:tcW w:w="1756" w:type="dxa"/>
            <w:vMerge/>
            <w:vAlign w:val="center"/>
          </w:tcPr>
          <w:p w:rsidR="006136D6" w:rsidRDefault="006136D6" w:rsidP="00A614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gridSpan w:val="2"/>
            <w:vMerge/>
            <w:vAlign w:val="center"/>
          </w:tcPr>
          <w:p w:rsidR="006136D6" w:rsidRDefault="006136D6" w:rsidP="00A614D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136D6" w:rsidRPr="00E34002" w:rsidRDefault="006136D6" w:rsidP="00A614D4">
            <w:pPr>
              <w:ind w:left="72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307" w:type="dxa"/>
            <w:gridSpan w:val="2"/>
            <w:vAlign w:val="center"/>
          </w:tcPr>
          <w:p w:rsidR="006136D6" w:rsidRPr="00831F0D" w:rsidRDefault="006136D6" w:rsidP="00A614D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0515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31F0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31F0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31F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7" w:type="dxa"/>
            <w:vMerge/>
            <w:tcBorders>
              <w:bottom w:val="nil"/>
              <w:right w:val="nil"/>
            </w:tcBorders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gridAfter w:val="1"/>
          <w:wAfter w:w="237" w:type="dxa"/>
          <w:trHeight w:val="448"/>
        </w:trPr>
        <w:tc>
          <w:tcPr>
            <w:tcW w:w="1756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290" w:type="dxa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305" w:type="dxa"/>
            <w:gridSpan w:val="3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51" w:type="dxa"/>
            <w:gridSpan w:val="4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gridAfter w:val="1"/>
          <w:wAfter w:w="237" w:type="dxa"/>
          <w:trHeight w:val="448"/>
        </w:trPr>
        <w:tc>
          <w:tcPr>
            <w:tcW w:w="1756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認養點</w:t>
            </w:r>
            <w:r w:rsidRPr="00E3400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90" w:type="dxa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305" w:type="dxa"/>
            <w:gridSpan w:val="3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51" w:type="dxa"/>
            <w:gridSpan w:val="4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gridAfter w:val="1"/>
          <w:wAfter w:w="237" w:type="dxa"/>
          <w:trHeight w:val="448"/>
        </w:trPr>
        <w:tc>
          <w:tcPr>
            <w:tcW w:w="1756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40" w:type="dxa"/>
            <w:gridSpan w:val="3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住家：</w:t>
            </w:r>
          </w:p>
        </w:tc>
        <w:tc>
          <w:tcPr>
            <w:tcW w:w="2520" w:type="dxa"/>
            <w:gridSpan w:val="4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公司：</w:t>
            </w:r>
          </w:p>
        </w:tc>
        <w:tc>
          <w:tcPr>
            <w:tcW w:w="3786" w:type="dxa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6136D6" w:rsidRPr="00E34002" w:rsidTr="006136D6">
        <w:trPr>
          <w:gridAfter w:val="1"/>
          <w:wAfter w:w="237" w:type="dxa"/>
          <w:cantSplit/>
          <w:trHeight w:val="448"/>
        </w:trPr>
        <w:tc>
          <w:tcPr>
            <w:tcW w:w="1756" w:type="dxa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646" w:type="dxa"/>
            <w:gridSpan w:val="8"/>
            <w:vAlign w:val="center"/>
          </w:tcPr>
          <w:p w:rsidR="006136D6" w:rsidRPr="00E34002" w:rsidRDefault="006136D6" w:rsidP="00A614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gridAfter w:val="1"/>
          <w:wAfter w:w="237" w:type="dxa"/>
          <w:cantSplit/>
          <w:trHeight w:val="1245"/>
        </w:trPr>
        <w:tc>
          <w:tcPr>
            <w:tcW w:w="10402" w:type="dxa"/>
            <w:gridSpan w:val="9"/>
            <w:vAlign w:val="center"/>
          </w:tcPr>
          <w:p w:rsidR="006136D6" w:rsidRPr="00E34002" w:rsidRDefault="006136D6" w:rsidP="00A614D4">
            <w:pPr>
              <w:ind w:left="1332" w:hangingChars="555" w:hanging="1332"/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寄養動物別：□犬□貓</w:t>
            </w:r>
            <w:r>
              <w:rPr>
                <w:rFonts w:ascii="標楷體" w:eastAsia="標楷體" w:hAnsi="標楷體" w:hint="eastAsia"/>
              </w:rPr>
              <w:t>【</w:t>
            </w:r>
            <w:r w:rsidRPr="00E34002">
              <w:rPr>
                <w:rFonts w:ascii="標楷體" w:eastAsia="標楷體" w:hAnsi="標楷體" w:hint="eastAsia"/>
              </w:rPr>
              <w:t xml:space="preserve">可複選】 </w:t>
            </w:r>
          </w:p>
          <w:p w:rsidR="006136D6" w:rsidRPr="00E34002" w:rsidRDefault="006136D6" w:rsidP="00A614D4">
            <w:pPr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體型：□</w:t>
            </w:r>
            <w:smartTag w:uri="urn:schemas-microsoft-com:office:smarttags" w:element="chmetcnv">
              <w:smartTagPr>
                <w:attr w:name="UnitName" w:val="k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34002">
                <w:rPr>
                  <w:rFonts w:ascii="標楷體" w:eastAsia="標楷體" w:hAnsi="標楷體" w:hint="eastAsia"/>
                </w:rPr>
                <w:t>10kg</w:t>
              </w:r>
            </w:smartTag>
            <w:proofErr w:type="gramStart"/>
            <w:r w:rsidRPr="00E34002">
              <w:rPr>
                <w:rFonts w:ascii="標楷體" w:eastAsia="標楷體" w:hAnsi="標楷體" w:hint="eastAsia"/>
              </w:rPr>
              <w:t>以下□</w:t>
            </w:r>
            <w:proofErr w:type="gramEnd"/>
            <w:r w:rsidRPr="00E34002">
              <w:rPr>
                <w:rFonts w:ascii="標楷體" w:eastAsia="標楷體" w:hAnsi="標楷體" w:hint="eastAsia"/>
              </w:rPr>
              <w:t>10~20kg□20kg</w:t>
            </w:r>
            <w:r>
              <w:rPr>
                <w:rFonts w:ascii="標楷體" w:eastAsia="標楷體" w:hAnsi="標楷體" w:hint="eastAsia"/>
              </w:rPr>
              <w:t>以上。【</w:t>
            </w:r>
            <w:r w:rsidRPr="00E34002">
              <w:rPr>
                <w:rFonts w:ascii="標楷體" w:eastAsia="標楷體" w:hAnsi="標楷體" w:hint="eastAsia"/>
              </w:rPr>
              <w:t>可複選】</w:t>
            </w:r>
          </w:p>
        </w:tc>
      </w:tr>
      <w:tr w:rsidR="006136D6" w:rsidRPr="00E34002" w:rsidTr="006136D6">
        <w:trPr>
          <w:gridAfter w:val="1"/>
          <w:wAfter w:w="237" w:type="dxa"/>
          <w:cantSplit/>
          <w:trHeight w:val="1245"/>
        </w:trPr>
        <w:tc>
          <w:tcPr>
            <w:tcW w:w="10402" w:type="dxa"/>
            <w:gridSpan w:val="9"/>
            <w:shd w:val="clear" w:color="auto" w:fill="E6E6E6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 xml:space="preserve">飼養環境及狀況（申請人請勿填寫）： </w:t>
            </w: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36D6" w:rsidRPr="00E34002" w:rsidTr="006136D6">
        <w:trPr>
          <w:gridAfter w:val="1"/>
          <w:wAfter w:w="237" w:type="dxa"/>
          <w:cantSplit/>
          <w:trHeight w:val="721"/>
        </w:trPr>
        <w:tc>
          <w:tcPr>
            <w:tcW w:w="10402" w:type="dxa"/>
            <w:gridSpan w:val="9"/>
            <w:shd w:val="clear" w:color="auto" w:fill="E6E6E6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>本處審查欄（申請人請勿填寫）：  □准予申請    □駁回申請</w:t>
            </w:r>
          </w:p>
        </w:tc>
      </w:tr>
      <w:tr w:rsidR="006136D6" w:rsidRPr="00E34002" w:rsidTr="006136D6">
        <w:trPr>
          <w:gridAfter w:val="1"/>
          <w:wAfter w:w="237" w:type="dxa"/>
          <w:cantSplit/>
          <w:trHeight w:val="700"/>
        </w:trPr>
        <w:tc>
          <w:tcPr>
            <w:tcW w:w="10402" w:type="dxa"/>
            <w:gridSpan w:val="9"/>
            <w:shd w:val="clear" w:color="auto" w:fill="E6E6E6"/>
            <w:vAlign w:val="center"/>
          </w:tcPr>
          <w:p w:rsidR="006136D6" w:rsidRPr="00E34002" w:rsidRDefault="006136D6" w:rsidP="00A614D4">
            <w:pPr>
              <w:jc w:val="both"/>
              <w:rPr>
                <w:rFonts w:ascii="標楷體" w:eastAsia="標楷體" w:hAnsi="標楷體"/>
              </w:rPr>
            </w:pPr>
            <w:r w:rsidRPr="00E34002">
              <w:rPr>
                <w:rFonts w:ascii="標楷體" w:eastAsia="標楷體" w:hAnsi="標楷體" w:hint="eastAsia"/>
              </w:rPr>
              <w:t xml:space="preserve">承辦            組長        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E34002">
              <w:rPr>
                <w:rFonts w:ascii="標楷體" w:eastAsia="標楷體" w:hAnsi="標楷體" w:hint="eastAsia"/>
              </w:rPr>
              <w:t xml:space="preserve">技正         </w:t>
            </w:r>
            <w:r>
              <w:rPr>
                <w:rFonts w:ascii="標楷體" w:eastAsia="標楷體" w:hAnsi="標楷體" w:hint="eastAsia"/>
              </w:rPr>
              <w:t xml:space="preserve">　秘書</w:t>
            </w:r>
            <w:r w:rsidRPr="00E34002">
              <w:rPr>
                <w:rFonts w:ascii="標楷體" w:eastAsia="標楷體" w:hAnsi="標楷體" w:hint="eastAsia"/>
              </w:rPr>
              <w:t xml:space="preserve">            處長</w:t>
            </w:r>
          </w:p>
        </w:tc>
      </w:tr>
    </w:tbl>
    <w:p w:rsidR="006136D6" w:rsidRPr="00E34002" w:rsidRDefault="006136D6" w:rsidP="006136D6">
      <w:pPr>
        <w:jc w:val="both"/>
        <w:rPr>
          <w:rFonts w:ascii="標楷體" w:eastAsia="標楷體" w:hAnsi="標楷體"/>
        </w:rPr>
      </w:pPr>
      <w:r w:rsidRPr="00E34002">
        <w:rPr>
          <w:rFonts w:ascii="標楷體" w:eastAsia="標楷體" w:hAnsi="標楷體" w:hint="eastAsia"/>
        </w:rPr>
        <w:t>填好表格以後，請利用下列之方式寄給本處，本處收到之後會有專人與您聯絡。</w:t>
      </w:r>
    </w:p>
    <w:p w:rsidR="006136D6" w:rsidRPr="00E34002" w:rsidRDefault="006136D6" w:rsidP="006136D6">
      <w:pPr>
        <w:numPr>
          <w:ilvl w:val="0"/>
          <w:numId w:val="14"/>
        </w:numPr>
        <w:ind w:hanging="60"/>
        <w:jc w:val="both"/>
        <w:rPr>
          <w:rFonts w:ascii="標楷體" w:eastAsia="標楷體" w:hAnsi="標楷體"/>
        </w:rPr>
      </w:pPr>
      <w:r w:rsidRPr="00E34002">
        <w:rPr>
          <w:rFonts w:ascii="標楷體" w:eastAsia="標楷體" w:hAnsi="標楷體" w:hint="eastAsia"/>
        </w:rPr>
        <w:t>郵寄地址：</w:t>
      </w:r>
      <w:proofErr w:type="gramStart"/>
      <w:r w:rsidRPr="00E34002">
        <w:rPr>
          <w:rFonts w:ascii="標楷體" w:eastAsia="標楷體" w:hAnsi="標楷體" w:hint="eastAsia"/>
        </w:rPr>
        <w:t>臺</w:t>
      </w:r>
      <w:proofErr w:type="gramEnd"/>
      <w:r w:rsidRPr="00E34002">
        <w:rPr>
          <w:rFonts w:ascii="標楷體" w:eastAsia="標楷體" w:hAnsi="標楷體" w:hint="eastAsia"/>
        </w:rPr>
        <w:t>中市南屯區</w:t>
      </w:r>
      <w:r>
        <w:rPr>
          <w:rFonts w:ascii="標楷體" w:eastAsia="標楷體" w:hAnsi="標楷體" w:hint="eastAsia"/>
        </w:rPr>
        <w:t>萬和路一段28-18號。</w:t>
      </w:r>
    </w:p>
    <w:p w:rsidR="006136D6" w:rsidRPr="00E34002" w:rsidRDefault="006136D6" w:rsidP="006136D6">
      <w:pPr>
        <w:ind w:left="180"/>
        <w:rPr>
          <w:rFonts w:ascii="標楷體" w:eastAsia="標楷體" w:hAnsi="標楷體"/>
        </w:rPr>
      </w:pPr>
      <w:r w:rsidRPr="00E34002">
        <w:rPr>
          <w:rFonts w:ascii="標楷體" w:eastAsia="標楷體" w:hAnsi="標楷體" w:hint="eastAsia"/>
        </w:rPr>
        <w:t>2.傳真電話：</w:t>
      </w:r>
      <w:r w:rsidRPr="00E34002">
        <w:rPr>
          <w:rFonts w:ascii="標楷體" w:eastAsia="標楷體" w:hAnsi="標楷體" w:cs="Arial"/>
          <w:b/>
          <w:bCs/>
        </w:rPr>
        <w:t>0</w:t>
      </w:r>
      <w:r w:rsidRPr="00E34002">
        <w:rPr>
          <w:rFonts w:ascii="標楷體" w:eastAsia="標楷體" w:hAnsi="標楷體" w:cs="Arial" w:hint="eastAsia"/>
          <w:b/>
          <w:bCs/>
        </w:rPr>
        <w:t>4</w:t>
      </w:r>
      <w:r w:rsidRPr="00E34002">
        <w:rPr>
          <w:rFonts w:ascii="標楷體" w:eastAsia="標楷體" w:hAnsi="標楷體" w:cs="Arial"/>
          <w:b/>
          <w:bCs/>
        </w:rPr>
        <w:t>-</w:t>
      </w:r>
      <w:r>
        <w:rPr>
          <w:rFonts w:ascii="標楷體" w:eastAsia="標楷體" w:hAnsi="標楷體" w:cs="Arial" w:hint="eastAsia"/>
          <w:b/>
          <w:bCs/>
        </w:rPr>
        <w:t>23869291</w:t>
      </w:r>
      <w:r w:rsidRPr="00E34002">
        <w:rPr>
          <w:rFonts w:ascii="標楷體" w:eastAsia="標楷體" w:hAnsi="標楷體" w:cs="Arial" w:hint="eastAsia"/>
          <w:b/>
          <w:bCs/>
        </w:rPr>
        <w:t>、本處動物</w:t>
      </w:r>
      <w:proofErr w:type="gramStart"/>
      <w:r w:rsidRPr="00E34002">
        <w:rPr>
          <w:rFonts w:ascii="標楷體" w:eastAsia="標楷體" w:hAnsi="標楷體" w:cs="Arial" w:hint="eastAsia"/>
          <w:b/>
          <w:bCs/>
        </w:rPr>
        <w:t>之家南屯</w:t>
      </w:r>
      <w:proofErr w:type="gramEnd"/>
      <w:r w:rsidRPr="00E34002">
        <w:rPr>
          <w:rFonts w:ascii="標楷體" w:eastAsia="標楷體" w:hAnsi="標楷體" w:cs="Arial" w:hint="eastAsia"/>
          <w:b/>
          <w:bCs/>
        </w:rPr>
        <w:t>園區電話：（04）23850949</w:t>
      </w:r>
    </w:p>
    <w:p w:rsidR="006136D6" w:rsidRDefault="006136D6" w:rsidP="006136D6">
      <w:pPr>
        <w:jc w:val="center"/>
        <w:rPr>
          <w:rFonts w:ascii="標楷體" w:eastAsia="標楷體" w:hAnsi="標楷體"/>
          <w:kern w:val="0"/>
        </w:rPr>
      </w:pPr>
    </w:p>
    <w:p w:rsidR="006136D6" w:rsidRDefault="006136D6" w:rsidP="006136D6">
      <w:pPr>
        <w:jc w:val="center"/>
      </w:pPr>
      <w:r w:rsidRPr="006136D6">
        <w:rPr>
          <w:rFonts w:ascii="標楷體" w:eastAsia="標楷體" w:hAnsi="標楷體" w:hint="eastAsia"/>
          <w:spacing w:val="576"/>
          <w:kern w:val="0"/>
          <w:fitText w:val="7200" w:id="896798720"/>
        </w:rPr>
        <w:t>中華民國</w:t>
      </w:r>
      <w:r w:rsidRPr="006136D6">
        <w:rPr>
          <w:rFonts w:ascii="標楷體" w:eastAsia="標楷體" w:hAnsi="標楷體" w:hint="eastAsia"/>
          <w:spacing w:val="576"/>
          <w:fitText w:val="7200" w:id="896798720"/>
        </w:rPr>
        <w:t>年</w:t>
      </w:r>
      <w:r w:rsidRPr="006136D6">
        <w:rPr>
          <w:rFonts w:ascii="標楷體" w:eastAsia="標楷體" w:hAnsi="標楷體" w:hint="eastAsia"/>
          <w:fitText w:val="7200" w:id="896798720"/>
        </w:rPr>
        <w:t>月</w:t>
      </w:r>
      <w:r>
        <w:rPr>
          <w:rFonts w:ascii="標楷體" w:eastAsia="標楷體" w:hAnsi="標楷體" w:hint="eastAsia"/>
        </w:rPr>
        <w:t xml:space="preserve">         日</w:t>
      </w:r>
    </w:p>
    <w:p w:rsidR="006136D6" w:rsidRPr="006136D6" w:rsidRDefault="006136D6" w:rsidP="00D9584F">
      <w:pPr>
        <w:ind w:left="795"/>
        <w:jc w:val="both"/>
        <w:rPr>
          <w:rFonts w:ascii="標楷體" w:eastAsia="標楷體" w:hAnsi="標楷體"/>
          <w:sz w:val="32"/>
          <w:szCs w:val="32"/>
        </w:rPr>
      </w:pPr>
    </w:p>
    <w:sectPr w:rsidR="006136D6" w:rsidRPr="006136D6" w:rsidSect="00A245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46" w:rsidRDefault="00743146" w:rsidP="005A12A0">
      <w:r>
        <w:separator/>
      </w:r>
    </w:p>
  </w:endnote>
  <w:endnote w:type="continuationSeparator" w:id="0">
    <w:p w:rsidR="00743146" w:rsidRDefault="00743146" w:rsidP="005A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46" w:rsidRDefault="00743146" w:rsidP="005A12A0">
      <w:r>
        <w:separator/>
      </w:r>
    </w:p>
  </w:footnote>
  <w:footnote w:type="continuationSeparator" w:id="0">
    <w:p w:rsidR="00743146" w:rsidRDefault="00743146" w:rsidP="005A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CE7"/>
    <w:multiLevelType w:val="hybridMultilevel"/>
    <w:tmpl w:val="0B1ECA5E"/>
    <w:lvl w:ilvl="0" w:tplc="ACB4F9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03DF21ED"/>
    <w:multiLevelType w:val="hybridMultilevel"/>
    <w:tmpl w:val="5276CE6C"/>
    <w:lvl w:ilvl="0" w:tplc="5866D656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5710F2"/>
    <w:multiLevelType w:val="hybridMultilevel"/>
    <w:tmpl w:val="6D4C7C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71A7F"/>
    <w:multiLevelType w:val="hybridMultilevel"/>
    <w:tmpl w:val="C8723284"/>
    <w:lvl w:ilvl="0" w:tplc="12267B82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5F4E9510">
      <w:start w:val="1"/>
      <w:numFmt w:val="taiwaneseCountingThousand"/>
      <w:lvlText w:val="(%2)"/>
      <w:lvlJc w:val="left"/>
      <w:pPr>
        <w:ind w:left="1515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1AD16EE9"/>
    <w:multiLevelType w:val="hybridMultilevel"/>
    <w:tmpl w:val="85CAF50A"/>
    <w:lvl w:ilvl="0" w:tplc="736A0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734BAD"/>
    <w:multiLevelType w:val="hybridMultilevel"/>
    <w:tmpl w:val="FAF40C7E"/>
    <w:lvl w:ilvl="0" w:tplc="0409000F">
      <w:start w:val="1"/>
      <w:numFmt w:val="decimal"/>
      <w:lvlText w:val="%1."/>
      <w:lvlJc w:val="left"/>
      <w:pPr>
        <w:ind w:left="1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6">
    <w:nsid w:val="2C602C98"/>
    <w:multiLevelType w:val="hybridMultilevel"/>
    <w:tmpl w:val="DF8EC8C8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7">
    <w:nsid w:val="356063C4"/>
    <w:multiLevelType w:val="hybridMultilevel"/>
    <w:tmpl w:val="5EE8730C"/>
    <w:lvl w:ilvl="0" w:tplc="0409000F">
      <w:start w:val="1"/>
      <w:numFmt w:val="decimal"/>
      <w:lvlText w:val="%1."/>
      <w:lvlJc w:val="left"/>
      <w:pPr>
        <w:ind w:left="1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8">
    <w:nsid w:val="3B5E4437"/>
    <w:multiLevelType w:val="hybridMultilevel"/>
    <w:tmpl w:val="8E1AF0E2"/>
    <w:lvl w:ilvl="0" w:tplc="4468C01E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F78F5"/>
    <w:multiLevelType w:val="hybridMultilevel"/>
    <w:tmpl w:val="7960DD9E"/>
    <w:lvl w:ilvl="0" w:tplc="FAA4F8C6">
      <w:start w:val="1"/>
      <w:numFmt w:val="taiwaneseCountingThousand"/>
      <w:lvlText w:val="（%1）"/>
      <w:lvlJc w:val="left"/>
      <w:pPr>
        <w:ind w:left="139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43D62F5C"/>
    <w:multiLevelType w:val="hybridMultilevel"/>
    <w:tmpl w:val="C6AE7DF8"/>
    <w:lvl w:ilvl="0" w:tplc="FCA29358">
      <w:start w:val="1"/>
      <w:numFmt w:val="decimal"/>
      <w:lvlText w:val="%1."/>
      <w:lvlJc w:val="left"/>
      <w:pPr>
        <w:ind w:left="139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6F86B36"/>
    <w:multiLevelType w:val="hybridMultilevel"/>
    <w:tmpl w:val="A1B65DA6"/>
    <w:lvl w:ilvl="0" w:tplc="0409000F">
      <w:start w:val="1"/>
      <w:numFmt w:val="decimal"/>
      <w:lvlText w:val="%1."/>
      <w:lvlJc w:val="left"/>
      <w:pPr>
        <w:ind w:left="1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3" w:hanging="480"/>
      </w:pPr>
    </w:lvl>
    <w:lvl w:ilvl="2" w:tplc="0409001B" w:tentative="1">
      <w:start w:val="1"/>
      <w:numFmt w:val="lowerRoman"/>
      <w:lvlText w:val="%3."/>
      <w:lvlJc w:val="right"/>
      <w:pPr>
        <w:ind w:left="2553" w:hanging="480"/>
      </w:pPr>
    </w:lvl>
    <w:lvl w:ilvl="3" w:tplc="0409000F" w:tentative="1">
      <w:start w:val="1"/>
      <w:numFmt w:val="decimal"/>
      <w:lvlText w:val="%4."/>
      <w:lvlJc w:val="left"/>
      <w:pPr>
        <w:ind w:left="3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3" w:hanging="480"/>
      </w:pPr>
    </w:lvl>
    <w:lvl w:ilvl="5" w:tplc="0409001B" w:tentative="1">
      <w:start w:val="1"/>
      <w:numFmt w:val="lowerRoman"/>
      <w:lvlText w:val="%6."/>
      <w:lvlJc w:val="right"/>
      <w:pPr>
        <w:ind w:left="3993" w:hanging="480"/>
      </w:pPr>
    </w:lvl>
    <w:lvl w:ilvl="6" w:tplc="0409000F" w:tentative="1">
      <w:start w:val="1"/>
      <w:numFmt w:val="decimal"/>
      <w:lvlText w:val="%7."/>
      <w:lvlJc w:val="left"/>
      <w:pPr>
        <w:ind w:left="4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3" w:hanging="480"/>
      </w:pPr>
    </w:lvl>
    <w:lvl w:ilvl="8" w:tplc="0409001B" w:tentative="1">
      <w:start w:val="1"/>
      <w:numFmt w:val="lowerRoman"/>
      <w:lvlText w:val="%9."/>
      <w:lvlJc w:val="right"/>
      <w:pPr>
        <w:ind w:left="5433" w:hanging="480"/>
      </w:pPr>
    </w:lvl>
  </w:abstractNum>
  <w:abstractNum w:abstractNumId="12">
    <w:nsid w:val="501B6E58"/>
    <w:multiLevelType w:val="hybridMultilevel"/>
    <w:tmpl w:val="025CBECA"/>
    <w:lvl w:ilvl="0" w:tplc="4C20F9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860800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5F63DA"/>
    <w:multiLevelType w:val="hybridMultilevel"/>
    <w:tmpl w:val="D3FAD4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2A0"/>
    <w:rsid w:val="00012479"/>
    <w:rsid w:val="00092392"/>
    <w:rsid w:val="0009763C"/>
    <w:rsid w:val="000C3788"/>
    <w:rsid w:val="000C45BE"/>
    <w:rsid w:val="000C4E8B"/>
    <w:rsid w:val="001116DF"/>
    <w:rsid w:val="00127384"/>
    <w:rsid w:val="001E0682"/>
    <w:rsid w:val="00237FD1"/>
    <w:rsid w:val="00242E8C"/>
    <w:rsid w:val="002967A9"/>
    <w:rsid w:val="002C2054"/>
    <w:rsid w:val="002C6385"/>
    <w:rsid w:val="002F722C"/>
    <w:rsid w:val="00316BB7"/>
    <w:rsid w:val="00317AB0"/>
    <w:rsid w:val="00333FDC"/>
    <w:rsid w:val="00335F0A"/>
    <w:rsid w:val="0033673B"/>
    <w:rsid w:val="003473EF"/>
    <w:rsid w:val="003C261E"/>
    <w:rsid w:val="00404F37"/>
    <w:rsid w:val="0040713A"/>
    <w:rsid w:val="004466C1"/>
    <w:rsid w:val="00451769"/>
    <w:rsid w:val="00454A46"/>
    <w:rsid w:val="00470258"/>
    <w:rsid w:val="004B766A"/>
    <w:rsid w:val="00546FDC"/>
    <w:rsid w:val="00575D6F"/>
    <w:rsid w:val="005906B4"/>
    <w:rsid w:val="005A12A0"/>
    <w:rsid w:val="005D6F9B"/>
    <w:rsid w:val="005E026D"/>
    <w:rsid w:val="005E1BB0"/>
    <w:rsid w:val="005E4CBC"/>
    <w:rsid w:val="006136D6"/>
    <w:rsid w:val="006559D3"/>
    <w:rsid w:val="006C3A48"/>
    <w:rsid w:val="0070130D"/>
    <w:rsid w:val="00743146"/>
    <w:rsid w:val="007B03B4"/>
    <w:rsid w:val="007E0BE5"/>
    <w:rsid w:val="00820E6F"/>
    <w:rsid w:val="0085043B"/>
    <w:rsid w:val="00871EFD"/>
    <w:rsid w:val="00894799"/>
    <w:rsid w:val="0090742A"/>
    <w:rsid w:val="00921928"/>
    <w:rsid w:val="009D6081"/>
    <w:rsid w:val="009F5868"/>
    <w:rsid w:val="00A24507"/>
    <w:rsid w:val="00A73390"/>
    <w:rsid w:val="00A7390E"/>
    <w:rsid w:val="00B8100D"/>
    <w:rsid w:val="00BE3EDA"/>
    <w:rsid w:val="00CA731D"/>
    <w:rsid w:val="00CD412C"/>
    <w:rsid w:val="00CD4D8E"/>
    <w:rsid w:val="00CF660A"/>
    <w:rsid w:val="00D30C03"/>
    <w:rsid w:val="00D6048D"/>
    <w:rsid w:val="00D90D27"/>
    <w:rsid w:val="00D9584F"/>
    <w:rsid w:val="00DF1CB4"/>
    <w:rsid w:val="00E00129"/>
    <w:rsid w:val="00E02994"/>
    <w:rsid w:val="00E1140C"/>
    <w:rsid w:val="00E212A1"/>
    <w:rsid w:val="00E259A1"/>
    <w:rsid w:val="00E30C66"/>
    <w:rsid w:val="00E40C2D"/>
    <w:rsid w:val="00E71B31"/>
    <w:rsid w:val="00EB26F1"/>
    <w:rsid w:val="00EB62F8"/>
    <w:rsid w:val="00EC7576"/>
    <w:rsid w:val="00ED00EE"/>
    <w:rsid w:val="00F226E3"/>
    <w:rsid w:val="00F94991"/>
    <w:rsid w:val="00FC044A"/>
    <w:rsid w:val="00FD2EB9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12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12A0"/>
    <w:rPr>
      <w:sz w:val="20"/>
      <w:szCs w:val="20"/>
    </w:rPr>
  </w:style>
  <w:style w:type="paragraph" w:styleId="a7">
    <w:name w:val="List Paragraph"/>
    <w:basedOn w:val="a"/>
    <w:uiPriority w:val="34"/>
    <w:qFormat/>
    <w:rsid w:val="005A12A0"/>
    <w:pPr>
      <w:ind w:leftChars="200" w:left="480"/>
    </w:pPr>
  </w:style>
  <w:style w:type="table" w:styleId="a8">
    <w:name w:val="Table Grid"/>
    <w:basedOn w:val="a1"/>
    <w:uiPriority w:val="59"/>
    <w:rsid w:val="0061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02B90-B0F3-4BEF-862F-ECD4FC25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2015-05-11T01:34:00Z</cp:lastPrinted>
  <dcterms:created xsi:type="dcterms:W3CDTF">2015-04-29T00:26:00Z</dcterms:created>
  <dcterms:modified xsi:type="dcterms:W3CDTF">2015-05-14T08:17:00Z</dcterms:modified>
</cp:coreProperties>
</file>